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E3AE" w14:textId="77777777" w:rsidR="00CE6015" w:rsidRDefault="00CE6015" w:rsidP="00CE6015">
      <w:pPr>
        <w:spacing w:line="480" w:lineRule="auto"/>
        <w:rPr>
          <w:rFonts w:ascii="Verdana" w:hAnsi="Verdana"/>
          <w:b/>
          <w:bCs/>
          <w:sz w:val="24"/>
          <w:szCs w:val="24"/>
        </w:rPr>
      </w:pPr>
      <w:bookmarkStart w:id="0" w:name="_GoBack"/>
      <w:bookmarkEnd w:id="0"/>
    </w:p>
    <w:p w14:paraId="0CA13438" w14:textId="77777777" w:rsidR="00CE6015" w:rsidRDefault="00CE6015" w:rsidP="00E734EB">
      <w:pPr>
        <w:spacing w:line="480" w:lineRule="auto"/>
        <w:jc w:val="center"/>
        <w:rPr>
          <w:rFonts w:ascii="Verdana" w:hAnsi="Verdana"/>
          <w:b/>
          <w:bCs/>
          <w:sz w:val="24"/>
          <w:szCs w:val="24"/>
        </w:rPr>
      </w:pPr>
    </w:p>
    <w:p w14:paraId="2664D20B" w14:textId="353A88E3" w:rsidR="00E734EB" w:rsidRDefault="00E734EB" w:rsidP="00E734EB">
      <w:pPr>
        <w:spacing w:line="480" w:lineRule="auto"/>
        <w:jc w:val="center"/>
        <w:rPr>
          <w:rFonts w:ascii="Verdana" w:hAnsi="Verdana"/>
          <w:bCs/>
          <w:sz w:val="24"/>
          <w:szCs w:val="24"/>
        </w:rPr>
      </w:pPr>
      <w:r w:rsidRPr="00CE6015">
        <w:rPr>
          <w:rFonts w:ascii="Verdana" w:hAnsi="Verdana"/>
          <w:bCs/>
          <w:sz w:val="24"/>
          <w:szCs w:val="24"/>
        </w:rPr>
        <w:t>Organizational Culture</w:t>
      </w:r>
    </w:p>
    <w:p w14:paraId="21A233B9" w14:textId="728532B5" w:rsidR="00CE6015" w:rsidRDefault="00CE6015" w:rsidP="00E734EB">
      <w:pPr>
        <w:spacing w:line="480" w:lineRule="auto"/>
        <w:jc w:val="center"/>
        <w:rPr>
          <w:rFonts w:ascii="Verdana" w:hAnsi="Verdana"/>
          <w:bCs/>
          <w:sz w:val="24"/>
          <w:szCs w:val="24"/>
        </w:rPr>
      </w:pPr>
    </w:p>
    <w:p w14:paraId="7AF7380C" w14:textId="77777777" w:rsidR="00CE6015" w:rsidRDefault="00CE6015" w:rsidP="00E734EB">
      <w:pPr>
        <w:spacing w:line="480" w:lineRule="auto"/>
        <w:jc w:val="center"/>
        <w:rPr>
          <w:rFonts w:ascii="Verdana" w:hAnsi="Verdana"/>
          <w:bCs/>
          <w:sz w:val="24"/>
          <w:szCs w:val="24"/>
        </w:rPr>
      </w:pPr>
    </w:p>
    <w:p w14:paraId="4E8265D2" w14:textId="7E8FE667" w:rsidR="00CE6015" w:rsidRDefault="00CE6015" w:rsidP="00E734EB">
      <w:pPr>
        <w:spacing w:line="480" w:lineRule="auto"/>
        <w:jc w:val="center"/>
        <w:rPr>
          <w:rFonts w:ascii="Verdana" w:hAnsi="Verdana"/>
          <w:bCs/>
          <w:sz w:val="24"/>
          <w:szCs w:val="24"/>
        </w:rPr>
      </w:pPr>
      <w:r>
        <w:rPr>
          <w:rFonts w:ascii="Verdana" w:hAnsi="Verdana"/>
          <w:bCs/>
          <w:sz w:val="24"/>
          <w:szCs w:val="24"/>
        </w:rPr>
        <w:t>Submitted to:</w:t>
      </w:r>
    </w:p>
    <w:p w14:paraId="718707A8" w14:textId="5504E2DC" w:rsidR="00CE6015" w:rsidRPr="00CE6015" w:rsidRDefault="00CE6015" w:rsidP="00CE6015">
      <w:pPr>
        <w:spacing w:line="240" w:lineRule="auto"/>
        <w:jc w:val="center"/>
        <w:rPr>
          <w:rFonts w:ascii="Verdana" w:hAnsi="Verdana"/>
          <w:bCs/>
          <w:sz w:val="24"/>
          <w:szCs w:val="24"/>
        </w:rPr>
      </w:pPr>
      <w:r>
        <w:rPr>
          <w:rFonts w:ascii="Verdana" w:hAnsi="Verdana"/>
          <w:bCs/>
          <w:sz w:val="24"/>
          <w:szCs w:val="24"/>
        </w:rPr>
        <w:t xml:space="preserve">Professor Karla </w:t>
      </w:r>
      <w:proofErr w:type="spellStart"/>
      <w:r>
        <w:rPr>
          <w:rFonts w:ascii="Verdana" w:hAnsi="Verdana"/>
          <w:bCs/>
          <w:sz w:val="24"/>
          <w:szCs w:val="24"/>
        </w:rPr>
        <w:t>Basurto</w:t>
      </w:r>
      <w:proofErr w:type="spellEnd"/>
      <w:r>
        <w:rPr>
          <w:rFonts w:ascii="Verdana" w:hAnsi="Verdana"/>
          <w:bCs/>
          <w:sz w:val="24"/>
          <w:szCs w:val="24"/>
        </w:rPr>
        <w:t>, Ph.D.</w:t>
      </w:r>
    </w:p>
    <w:p w14:paraId="6445E771" w14:textId="77777777" w:rsidR="00CE6015" w:rsidRPr="00CE6015" w:rsidRDefault="00CE6015" w:rsidP="00CE6015">
      <w:pPr>
        <w:spacing w:line="240" w:lineRule="auto"/>
        <w:jc w:val="center"/>
        <w:rPr>
          <w:rFonts w:ascii="Verdana" w:hAnsi="Verdana"/>
          <w:bCs/>
          <w:sz w:val="24"/>
          <w:szCs w:val="24"/>
        </w:rPr>
      </w:pPr>
      <w:r w:rsidRPr="00CE6015">
        <w:rPr>
          <w:rFonts w:ascii="Verdana" w:hAnsi="Verdana"/>
          <w:bCs/>
          <w:sz w:val="24"/>
          <w:szCs w:val="24"/>
        </w:rPr>
        <w:t>Montemorelos University</w:t>
      </w:r>
    </w:p>
    <w:p w14:paraId="68CCC3B3" w14:textId="202B826C" w:rsidR="00CE6015" w:rsidRDefault="00CE6015" w:rsidP="00CE6015">
      <w:pPr>
        <w:spacing w:line="240" w:lineRule="auto"/>
        <w:jc w:val="center"/>
        <w:rPr>
          <w:rFonts w:ascii="Verdana" w:hAnsi="Verdana"/>
          <w:bCs/>
          <w:sz w:val="24"/>
          <w:szCs w:val="24"/>
        </w:rPr>
      </w:pPr>
      <w:r>
        <w:rPr>
          <w:rFonts w:ascii="Verdana" w:hAnsi="Verdana"/>
          <w:bCs/>
          <w:sz w:val="24"/>
          <w:szCs w:val="24"/>
        </w:rPr>
        <w:t xml:space="preserve">Faculty of Business and Legal Services </w:t>
      </w:r>
    </w:p>
    <w:p w14:paraId="40371F8F" w14:textId="377FF14E" w:rsidR="00CE6015" w:rsidRDefault="00CE6015" w:rsidP="00CE6015">
      <w:pPr>
        <w:spacing w:line="240" w:lineRule="auto"/>
        <w:jc w:val="center"/>
        <w:rPr>
          <w:rFonts w:ascii="Verdana" w:hAnsi="Verdana"/>
          <w:bCs/>
          <w:sz w:val="24"/>
          <w:szCs w:val="24"/>
        </w:rPr>
      </w:pPr>
    </w:p>
    <w:p w14:paraId="42591FF1" w14:textId="77777777" w:rsidR="00CE6015" w:rsidRDefault="00CE6015" w:rsidP="00CE6015">
      <w:pPr>
        <w:spacing w:line="240" w:lineRule="auto"/>
        <w:jc w:val="center"/>
        <w:rPr>
          <w:rFonts w:ascii="Verdana" w:hAnsi="Verdana"/>
          <w:bCs/>
          <w:sz w:val="24"/>
          <w:szCs w:val="24"/>
        </w:rPr>
      </w:pPr>
    </w:p>
    <w:p w14:paraId="53211C49" w14:textId="702B3BE3" w:rsidR="00CE6015" w:rsidRDefault="00CE6015" w:rsidP="00CE6015">
      <w:pPr>
        <w:spacing w:line="480" w:lineRule="auto"/>
        <w:jc w:val="center"/>
        <w:rPr>
          <w:rFonts w:ascii="Verdana" w:hAnsi="Verdana"/>
          <w:bCs/>
          <w:sz w:val="24"/>
          <w:szCs w:val="24"/>
        </w:rPr>
      </w:pPr>
      <w:r>
        <w:rPr>
          <w:rFonts w:ascii="Verdana" w:hAnsi="Verdana"/>
          <w:bCs/>
          <w:sz w:val="24"/>
          <w:szCs w:val="24"/>
        </w:rPr>
        <w:t>By</w:t>
      </w:r>
    </w:p>
    <w:p w14:paraId="45A55D6A" w14:textId="77777777" w:rsidR="00CE6015" w:rsidRDefault="00CE6015" w:rsidP="00CE6015">
      <w:pPr>
        <w:spacing w:line="480" w:lineRule="auto"/>
        <w:jc w:val="center"/>
        <w:rPr>
          <w:rFonts w:ascii="Verdana" w:hAnsi="Verdana"/>
          <w:bCs/>
          <w:sz w:val="24"/>
          <w:szCs w:val="24"/>
        </w:rPr>
      </w:pPr>
    </w:p>
    <w:p w14:paraId="4E2E43BF" w14:textId="73FD7F5A" w:rsidR="00CE6015" w:rsidRDefault="00CE6015" w:rsidP="00CE6015">
      <w:pPr>
        <w:spacing w:line="480" w:lineRule="auto"/>
        <w:jc w:val="center"/>
        <w:rPr>
          <w:rFonts w:ascii="Verdana" w:hAnsi="Verdana"/>
          <w:bCs/>
          <w:sz w:val="24"/>
          <w:szCs w:val="24"/>
        </w:rPr>
      </w:pPr>
      <w:r>
        <w:rPr>
          <w:rFonts w:ascii="Verdana" w:hAnsi="Verdana"/>
          <w:bCs/>
          <w:sz w:val="24"/>
          <w:szCs w:val="24"/>
        </w:rPr>
        <w:t>Donovan A. Lauther</w:t>
      </w:r>
    </w:p>
    <w:p w14:paraId="5F0B8359" w14:textId="57BADDA6" w:rsidR="00CE6015" w:rsidRDefault="00CE6015" w:rsidP="00CE6015">
      <w:pPr>
        <w:spacing w:line="480" w:lineRule="auto"/>
        <w:jc w:val="center"/>
        <w:rPr>
          <w:rFonts w:ascii="Verdana" w:hAnsi="Verdana"/>
          <w:bCs/>
          <w:sz w:val="24"/>
          <w:szCs w:val="24"/>
        </w:rPr>
      </w:pPr>
    </w:p>
    <w:p w14:paraId="36D60DDC" w14:textId="28983710" w:rsidR="00CE6015" w:rsidRPr="00CE6015" w:rsidRDefault="00CE6015" w:rsidP="00CE6015">
      <w:pPr>
        <w:spacing w:line="480" w:lineRule="auto"/>
        <w:jc w:val="center"/>
        <w:rPr>
          <w:rFonts w:ascii="Verdana" w:hAnsi="Verdana"/>
          <w:bCs/>
          <w:sz w:val="24"/>
          <w:szCs w:val="24"/>
        </w:rPr>
      </w:pPr>
      <w:r>
        <w:rPr>
          <w:rFonts w:ascii="Verdana" w:hAnsi="Verdana"/>
          <w:bCs/>
          <w:sz w:val="24"/>
          <w:szCs w:val="24"/>
        </w:rPr>
        <w:t>March 15, 2020</w:t>
      </w:r>
    </w:p>
    <w:p w14:paraId="55A98901" w14:textId="77777777" w:rsidR="00E734EB" w:rsidRDefault="00E734EB" w:rsidP="00636706">
      <w:pPr>
        <w:spacing w:line="480" w:lineRule="auto"/>
        <w:rPr>
          <w:rFonts w:ascii="Verdana" w:hAnsi="Verdana"/>
          <w:b/>
          <w:bCs/>
          <w:sz w:val="24"/>
          <w:szCs w:val="24"/>
        </w:rPr>
      </w:pPr>
    </w:p>
    <w:p w14:paraId="006569B0" w14:textId="77777777" w:rsidR="00E734EB" w:rsidRDefault="00E734EB" w:rsidP="00636706">
      <w:pPr>
        <w:spacing w:line="480" w:lineRule="auto"/>
        <w:rPr>
          <w:rFonts w:ascii="Verdana" w:hAnsi="Verdana"/>
          <w:b/>
          <w:bCs/>
          <w:sz w:val="24"/>
          <w:szCs w:val="24"/>
        </w:rPr>
      </w:pPr>
    </w:p>
    <w:p w14:paraId="72215846" w14:textId="4DD7680F" w:rsidR="00E734EB" w:rsidRDefault="00E734EB" w:rsidP="00636706">
      <w:pPr>
        <w:spacing w:line="480" w:lineRule="auto"/>
        <w:rPr>
          <w:rFonts w:ascii="Verdana" w:hAnsi="Verdana"/>
          <w:b/>
          <w:bCs/>
          <w:sz w:val="24"/>
          <w:szCs w:val="24"/>
        </w:rPr>
      </w:pPr>
    </w:p>
    <w:p w14:paraId="576C0762" w14:textId="3128C315" w:rsidR="008E63E1" w:rsidRPr="00F622CB" w:rsidRDefault="00AC226D" w:rsidP="007C5947">
      <w:pPr>
        <w:spacing w:line="480" w:lineRule="auto"/>
        <w:rPr>
          <w:rFonts w:ascii="Verdana" w:hAnsi="Verdana"/>
          <w:b/>
          <w:bCs/>
          <w:sz w:val="24"/>
          <w:szCs w:val="24"/>
        </w:rPr>
      </w:pPr>
      <w:r w:rsidRPr="00F622CB">
        <w:rPr>
          <w:rFonts w:ascii="Verdana" w:hAnsi="Verdana"/>
          <w:b/>
          <w:bCs/>
          <w:sz w:val="24"/>
          <w:szCs w:val="24"/>
        </w:rPr>
        <w:lastRenderedPageBreak/>
        <w:t>Definition of Culture</w:t>
      </w:r>
    </w:p>
    <w:p w14:paraId="7D0E968A" w14:textId="1B85A28B" w:rsidR="00AC226D" w:rsidRPr="00F622CB" w:rsidRDefault="00FA20D2" w:rsidP="00636706">
      <w:pPr>
        <w:spacing w:line="480" w:lineRule="auto"/>
        <w:rPr>
          <w:rFonts w:ascii="Verdana" w:hAnsi="Verdana"/>
          <w:sz w:val="24"/>
          <w:szCs w:val="24"/>
        </w:rPr>
      </w:pPr>
      <w:r>
        <w:rPr>
          <w:rFonts w:ascii="Verdana" w:hAnsi="Verdana"/>
          <w:sz w:val="24"/>
          <w:szCs w:val="24"/>
        </w:rPr>
        <w:t>Many</w:t>
      </w:r>
      <w:r w:rsidR="00415975" w:rsidRPr="00F622CB">
        <w:rPr>
          <w:rFonts w:ascii="Verdana" w:hAnsi="Verdana"/>
          <w:sz w:val="24"/>
          <w:szCs w:val="24"/>
        </w:rPr>
        <w:t xml:space="preserve"> expert</w:t>
      </w:r>
      <w:r>
        <w:rPr>
          <w:rFonts w:ascii="Verdana" w:hAnsi="Verdana"/>
          <w:sz w:val="24"/>
          <w:szCs w:val="24"/>
        </w:rPr>
        <w:t>s</w:t>
      </w:r>
      <w:r w:rsidR="00415975" w:rsidRPr="00F622CB">
        <w:rPr>
          <w:rFonts w:ascii="Verdana" w:hAnsi="Verdana"/>
          <w:sz w:val="24"/>
          <w:szCs w:val="24"/>
        </w:rPr>
        <w:t xml:space="preserve"> unanimously agree that culture is notoriously difficult to define because of its complex involvement of knowledge, law, art, moral custom, beliefs and any other capabilities and habits acquired by man as a member of society (Spencer-Oatey, </w:t>
      </w:r>
      <w:r w:rsidR="00DD36F9" w:rsidRPr="00F622CB">
        <w:rPr>
          <w:rFonts w:ascii="Verdana" w:hAnsi="Verdana"/>
          <w:sz w:val="24"/>
          <w:szCs w:val="24"/>
        </w:rPr>
        <w:t>2012) (</w:t>
      </w:r>
      <w:r w:rsidR="009242B1" w:rsidRPr="00F622CB">
        <w:rPr>
          <w:rFonts w:ascii="Verdana" w:hAnsi="Verdana"/>
          <w:sz w:val="24"/>
          <w:szCs w:val="24"/>
        </w:rPr>
        <w:t>Rathje, 2009)</w:t>
      </w:r>
      <w:r w:rsidR="00415975" w:rsidRPr="00F622CB">
        <w:rPr>
          <w:rFonts w:ascii="Verdana" w:hAnsi="Verdana"/>
          <w:sz w:val="24"/>
          <w:szCs w:val="24"/>
        </w:rPr>
        <w:t xml:space="preserve">. </w:t>
      </w:r>
      <w:r w:rsidR="00B74EFF" w:rsidRPr="00F622CB">
        <w:rPr>
          <w:rFonts w:ascii="Verdana" w:hAnsi="Verdana"/>
          <w:sz w:val="24"/>
          <w:szCs w:val="24"/>
        </w:rPr>
        <w:t xml:space="preserve">However, </w:t>
      </w:r>
      <w:r w:rsidR="00AC226D" w:rsidRPr="00F622CB">
        <w:rPr>
          <w:rFonts w:ascii="Verdana" w:hAnsi="Verdana"/>
          <w:sz w:val="24"/>
          <w:szCs w:val="24"/>
        </w:rPr>
        <w:t xml:space="preserve">Culture </w:t>
      </w:r>
      <w:r w:rsidR="00B74EFF" w:rsidRPr="00F622CB">
        <w:rPr>
          <w:rFonts w:ascii="Verdana" w:hAnsi="Verdana"/>
          <w:sz w:val="24"/>
          <w:szCs w:val="24"/>
        </w:rPr>
        <w:t>maybe defined a</w:t>
      </w:r>
      <w:r w:rsidR="00AC226D" w:rsidRPr="00F622CB">
        <w:rPr>
          <w:rFonts w:ascii="Verdana" w:hAnsi="Verdana"/>
          <w:sz w:val="24"/>
          <w:szCs w:val="24"/>
        </w:rPr>
        <w:t>s a way of life for people of different geographic locations that can be different or similar in some ways but influence behavior and customs of that society. The core values can be rooted in religion or politics but the life-style is common to most of the local people</w:t>
      </w:r>
      <w:r w:rsidR="00B74EFF" w:rsidRPr="00F622CB">
        <w:rPr>
          <w:rFonts w:ascii="Verdana" w:hAnsi="Verdana"/>
          <w:sz w:val="24"/>
          <w:szCs w:val="24"/>
        </w:rPr>
        <w:t xml:space="preserve"> (Benn</w:t>
      </w:r>
      <w:r w:rsidR="001374CB" w:rsidRPr="00F622CB">
        <w:rPr>
          <w:rFonts w:ascii="Verdana" w:hAnsi="Verdana"/>
          <w:sz w:val="24"/>
          <w:szCs w:val="24"/>
        </w:rPr>
        <w:t>ett, 2015) (</w:t>
      </w:r>
      <w:r w:rsidR="00B74EFF" w:rsidRPr="00F622CB">
        <w:rPr>
          <w:rFonts w:ascii="Verdana" w:hAnsi="Verdana"/>
          <w:sz w:val="24"/>
          <w:szCs w:val="24"/>
        </w:rPr>
        <w:t>Spencer-Oatey, 2012)</w:t>
      </w:r>
      <w:r w:rsidR="00AC226D" w:rsidRPr="00F622CB">
        <w:rPr>
          <w:rFonts w:ascii="Verdana" w:hAnsi="Verdana"/>
          <w:sz w:val="24"/>
          <w:szCs w:val="24"/>
        </w:rPr>
        <w:t xml:space="preserve">. </w:t>
      </w:r>
      <w:r w:rsidR="00636706" w:rsidRPr="00F622CB">
        <w:rPr>
          <w:rFonts w:ascii="Verdana" w:hAnsi="Verdana"/>
          <w:sz w:val="24"/>
          <w:szCs w:val="24"/>
        </w:rPr>
        <w:t>(Gill, 2013) posited that where there is common knowledge, beliefs, attitudes and artifacts within a group, a culture exists.</w:t>
      </w:r>
    </w:p>
    <w:p w14:paraId="6D08DB0C" w14:textId="286F72D5" w:rsidR="005F7FD9" w:rsidRPr="00F622CB" w:rsidRDefault="00AC226D" w:rsidP="00FA20D2">
      <w:pPr>
        <w:spacing w:line="480" w:lineRule="auto"/>
        <w:rPr>
          <w:rFonts w:ascii="Verdana" w:hAnsi="Verdana"/>
          <w:sz w:val="24"/>
          <w:szCs w:val="24"/>
        </w:rPr>
      </w:pPr>
      <w:r w:rsidRPr="00F622CB">
        <w:rPr>
          <w:rFonts w:ascii="Verdana" w:hAnsi="Verdana"/>
          <w:b/>
          <w:bCs/>
          <w:sz w:val="24"/>
          <w:szCs w:val="24"/>
        </w:rPr>
        <w:t>Artifacts</w:t>
      </w:r>
      <w:r w:rsidR="00FA20D2">
        <w:rPr>
          <w:rFonts w:ascii="Verdana" w:hAnsi="Verdana"/>
          <w:b/>
          <w:bCs/>
          <w:sz w:val="24"/>
          <w:szCs w:val="24"/>
        </w:rPr>
        <w:br/>
      </w:r>
      <w:r w:rsidR="000D1859" w:rsidRPr="00F622CB">
        <w:rPr>
          <w:rFonts w:ascii="Verdana" w:hAnsi="Verdana"/>
          <w:sz w:val="24"/>
          <w:szCs w:val="24"/>
        </w:rPr>
        <w:fldChar w:fldCharType="begin"/>
      </w:r>
      <w:r w:rsidR="0066587C" w:rsidRPr="00F622CB">
        <w:rPr>
          <w:rFonts w:ascii="Verdana" w:hAnsi="Verdana"/>
          <w:sz w:val="24"/>
          <w:szCs w:val="24"/>
        </w:rPr>
        <w:instrText xml:space="preserve"> ADDIN ZOTERO_ITEM CSL_CITATION {"citationID":"f90CkyD1","properties":{"formattedCitation":"(S. H. Friedman, 2017)","plainCitation":"(S. H. Friedman, 2017)","noteIndex":0},"citationItems":[{"id":587,"uris":["http://zotero.org/users/5075968/items/5486U33S"],"uri":["http://zotero.org/users/5075968/items/5486U33S"],"itemData":{"id":587,"type":"article-journal","abstract":"There is much unrest in the current American political climate. Immigration bans, xenophobia, racism, sexism (and sexual exploitation), and monocultural attitudes evidenced by some in America have been prominent in international news. We must be particularly mindful of this in our role as forensic","container-title":"Journal of the American Academy of Psychiatry and the Law Online","ISSN":"1093-6793","issue":"2","language":"en","note":"PMID: 28619851","page":"136-139","source":"jaapl.org","title":"Culture, Bias, and Understanding: We Can Do Better","title-short":"Culture, Bias, and Understanding","volume":"45","author":[{"family":"Friedman","given":"Susan Hatters"}],"issued":{"date-parts":[["2017",6,1]]}}}],"schema":"https://github.com/citation-style-language/schema/raw/master/csl-citation.json"} </w:instrText>
      </w:r>
      <w:r w:rsidR="000D1859" w:rsidRPr="00F622CB">
        <w:rPr>
          <w:rFonts w:ascii="Verdana" w:hAnsi="Verdana"/>
          <w:sz w:val="24"/>
          <w:szCs w:val="24"/>
        </w:rPr>
        <w:fldChar w:fldCharType="separate"/>
      </w:r>
      <w:r w:rsidR="0016433B" w:rsidRPr="00F622CB">
        <w:rPr>
          <w:rFonts w:ascii="Verdana" w:hAnsi="Verdana"/>
          <w:sz w:val="24"/>
          <w:szCs w:val="24"/>
        </w:rPr>
        <w:t>(S. H. Friedman, 2017)</w:t>
      </w:r>
      <w:r w:rsidR="000D1859" w:rsidRPr="00F622CB">
        <w:rPr>
          <w:rFonts w:ascii="Verdana" w:hAnsi="Verdana"/>
          <w:sz w:val="24"/>
          <w:szCs w:val="24"/>
        </w:rPr>
        <w:fldChar w:fldCharType="end"/>
      </w:r>
      <w:r w:rsidR="00D236CA" w:rsidRPr="00F622CB">
        <w:rPr>
          <w:rFonts w:ascii="Verdana" w:hAnsi="Verdana"/>
          <w:sz w:val="24"/>
          <w:szCs w:val="24"/>
        </w:rPr>
        <w:t xml:space="preserve"> </w:t>
      </w:r>
      <w:r w:rsidR="00D236CA" w:rsidRPr="00F622CB">
        <w:rPr>
          <w:rFonts w:ascii="Verdana" w:hAnsi="Verdana"/>
          <w:sz w:val="24"/>
          <w:szCs w:val="24"/>
        </w:rPr>
        <w:fldChar w:fldCharType="begin"/>
      </w:r>
      <w:r w:rsidR="0066587C" w:rsidRPr="00F622CB">
        <w:rPr>
          <w:rFonts w:ascii="Verdana" w:hAnsi="Verdana"/>
          <w:sz w:val="24"/>
          <w:szCs w:val="24"/>
        </w:rPr>
        <w:instrText xml:space="preserve"> ADDIN ZOTERO_ITEM CSL_CITATION {"citationID":"fKLn03Yv","properties":{"formattedCitation":"(Smith, 2007)","plainCitation":"(Smith, 2007)","noteIndex":0},"citationItems":[{"id":593,"uris":["http://zotero.org/users/5075968/items/WP9EMMKQ"],"uri":["http://zotero.org/users/5075968/items/WP9EMMKQ"],"itemData":{"id":593,"type":"article-journal","container-title":"Artifact","DOI":"10.1080/17493460600610707","ISSN":"1749-3463","issue":"1","page":"4-6","source":"Taylor and Francis+NEJM","title":"Object Artifact, Image Artifacts and Conceptual Artifacts: Beyond the object into the Event","title-short":"Object Artifact, Image Artifacts and Conceptual Artifacts","volume":"1","author":[{"family":"Smith","given":"Dr Owen F."}],"issued":{"date-parts":[["2007",4,1]]}}}],"schema":"https://github.com/citation-style-language/schema/raw/master/csl-citation.json"} </w:instrText>
      </w:r>
      <w:r w:rsidR="00D236CA" w:rsidRPr="00F622CB">
        <w:rPr>
          <w:rFonts w:ascii="Verdana" w:hAnsi="Verdana"/>
          <w:sz w:val="24"/>
          <w:szCs w:val="24"/>
        </w:rPr>
        <w:fldChar w:fldCharType="separate"/>
      </w:r>
      <w:r w:rsidR="00D236CA" w:rsidRPr="00F622CB">
        <w:rPr>
          <w:rFonts w:ascii="Verdana" w:hAnsi="Verdana"/>
          <w:sz w:val="24"/>
          <w:szCs w:val="24"/>
        </w:rPr>
        <w:t>(Smith, 2007)</w:t>
      </w:r>
      <w:r w:rsidR="00D236CA" w:rsidRPr="00F622CB">
        <w:rPr>
          <w:rFonts w:ascii="Verdana" w:hAnsi="Verdana"/>
          <w:sz w:val="24"/>
          <w:szCs w:val="24"/>
        </w:rPr>
        <w:fldChar w:fldCharType="end"/>
      </w:r>
      <w:r w:rsidR="000D1859" w:rsidRPr="00F622CB">
        <w:rPr>
          <w:rFonts w:ascii="Verdana" w:hAnsi="Verdana"/>
          <w:sz w:val="24"/>
          <w:szCs w:val="24"/>
        </w:rPr>
        <w:t xml:space="preserve"> concluded that artifacts are </w:t>
      </w:r>
      <w:r w:rsidR="00AA6FB9" w:rsidRPr="00F622CB">
        <w:rPr>
          <w:rFonts w:ascii="Verdana" w:hAnsi="Verdana"/>
          <w:sz w:val="24"/>
          <w:szCs w:val="24"/>
        </w:rPr>
        <w:t xml:space="preserve">things created by humans usually with historic sentiments or value. </w:t>
      </w:r>
      <w:r w:rsidR="00EB1CDA" w:rsidRPr="00F622CB">
        <w:rPr>
          <w:rFonts w:ascii="Verdana" w:hAnsi="Verdana"/>
          <w:sz w:val="24"/>
          <w:szCs w:val="24"/>
        </w:rPr>
        <w:t>Artifacts are the most visible manifestations</w:t>
      </w:r>
      <w:r w:rsidRPr="00F622CB">
        <w:rPr>
          <w:rFonts w:ascii="Verdana" w:hAnsi="Verdana"/>
          <w:sz w:val="24"/>
          <w:szCs w:val="24"/>
        </w:rPr>
        <w:t xml:space="preserve"> of culture and are displayed throughout the region as monument of historic memory</w:t>
      </w:r>
      <w:r w:rsidR="00EB1CDA" w:rsidRPr="00F622CB">
        <w:rPr>
          <w:rFonts w:ascii="Verdana" w:hAnsi="Verdana"/>
          <w:sz w:val="24"/>
          <w:szCs w:val="24"/>
        </w:rPr>
        <w:t xml:space="preserve"> especially to outsiders</w:t>
      </w:r>
      <w:r w:rsidR="00FE5243" w:rsidRPr="00F622CB">
        <w:rPr>
          <w:rFonts w:ascii="Verdana" w:hAnsi="Verdana"/>
          <w:sz w:val="24"/>
          <w:szCs w:val="24"/>
        </w:rPr>
        <w:t>. These may include languages, literature, tools, technologies, symbols, rituals, icons, and so forth</w:t>
      </w:r>
      <w:r w:rsidR="00EB1CDA" w:rsidRPr="00F622CB">
        <w:rPr>
          <w:rFonts w:ascii="Verdana" w:hAnsi="Verdana"/>
          <w:sz w:val="24"/>
          <w:szCs w:val="24"/>
        </w:rPr>
        <w:t xml:space="preserve"> </w:t>
      </w:r>
      <w:r w:rsidR="00C263C7" w:rsidRPr="00F622CB">
        <w:rPr>
          <w:rFonts w:ascii="Verdana" w:hAnsi="Verdana"/>
          <w:sz w:val="24"/>
          <w:szCs w:val="24"/>
        </w:rPr>
        <w:fldChar w:fldCharType="begin"/>
      </w:r>
      <w:r w:rsidR="0066587C" w:rsidRPr="00F622CB">
        <w:rPr>
          <w:rFonts w:ascii="Verdana" w:hAnsi="Verdana"/>
          <w:sz w:val="24"/>
          <w:szCs w:val="24"/>
        </w:rPr>
        <w:instrText xml:space="preserve"> ADDIN ZOTERO_ITEM CSL_CITATION {"citationID":"iyvWTrDY","properties":{"formattedCitation":"(Gill, 2013)","plainCitation":"(Gill, 2013)","noteIndex":0},"citationItems":[{"id":588,"uris":["http://zotero.org/users/5075968/items/SGMJH9TL"],"uri":["http://zotero.org/users/5075968/items/SGMJH9TL"],"itemData":{"id":588,"type":"article-journal","abstract":"Where shared knowledge, beliefs, attitudes and artifacts exist within a group, we have a culture. Culture plays a central role in informing research with two key themes being dominant: 1) the challenges presented by communicating across cultures, and 2) the impact of shared attributes, such as receptiveness to novel ideas, on a culture’s readiness to be informed.","container-title":"Informing Science: The International Journal of an Emerging Transdiscipline","DOI":"10.28945/1778","ISSN":"1547-9684, 1521-4672","journalAbbreviation":"InformingSciJ","language":"en","page":"071-098","source":"DOI.org (Crossref)","title":"Culture, Complexity, and Informing: How Shared Beliefs Can Enhance Our Search for Fitness","title-short":"Culture, Complexity, and Informing","volume":"16","author":[{"family":"Gill","given":"Grandon"}],"issued":{"date-parts":[["2013"]]}}}],"schema":"https://github.com/citation-style-language/schema/raw/master/csl-citation.json"} </w:instrText>
      </w:r>
      <w:r w:rsidR="00C263C7" w:rsidRPr="00F622CB">
        <w:rPr>
          <w:rFonts w:ascii="Verdana" w:hAnsi="Verdana"/>
          <w:sz w:val="24"/>
          <w:szCs w:val="24"/>
        </w:rPr>
        <w:fldChar w:fldCharType="separate"/>
      </w:r>
      <w:r w:rsidR="009242B1" w:rsidRPr="00F622CB">
        <w:rPr>
          <w:rFonts w:ascii="Verdana" w:hAnsi="Verdana"/>
          <w:sz w:val="24"/>
          <w:szCs w:val="24"/>
        </w:rPr>
        <w:t>(Gill, 2013)</w:t>
      </w:r>
      <w:r w:rsidR="00C263C7" w:rsidRPr="00F622CB">
        <w:rPr>
          <w:rFonts w:ascii="Verdana" w:hAnsi="Verdana"/>
          <w:sz w:val="24"/>
          <w:szCs w:val="24"/>
        </w:rPr>
        <w:fldChar w:fldCharType="end"/>
      </w:r>
      <w:r w:rsidRPr="00F622CB">
        <w:rPr>
          <w:rFonts w:ascii="Verdana" w:hAnsi="Verdana"/>
          <w:sz w:val="24"/>
          <w:szCs w:val="24"/>
        </w:rPr>
        <w:t xml:space="preserve">. </w:t>
      </w:r>
      <w:r w:rsidR="0016433B" w:rsidRPr="00F622CB">
        <w:rPr>
          <w:rFonts w:ascii="Verdana" w:hAnsi="Verdana"/>
          <w:sz w:val="24"/>
          <w:szCs w:val="24"/>
        </w:rPr>
        <w:t xml:space="preserve">These treasures meet the definition of cultural heritage and should have global legal protection </w:t>
      </w:r>
      <w:r w:rsidR="0016433B" w:rsidRPr="00F622CB">
        <w:rPr>
          <w:rFonts w:ascii="Verdana" w:hAnsi="Verdana"/>
          <w:sz w:val="24"/>
          <w:szCs w:val="24"/>
        </w:rPr>
        <w:fldChar w:fldCharType="begin"/>
      </w:r>
      <w:r w:rsidR="0066587C" w:rsidRPr="00F622CB">
        <w:rPr>
          <w:rFonts w:ascii="Verdana" w:hAnsi="Verdana"/>
          <w:sz w:val="24"/>
          <w:szCs w:val="24"/>
        </w:rPr>
        <w:instrText xml:space="preserve"> ADDIN ZOTERO_ITEM CSL_CITATION {"citationID":"oDmPXkN4","properties":{"formattedCitation":"(Lindsay, 1990)","plainCitation":"(Lindsay, 1990)","noteIndex":0},"citationItems":[{"id":592,"uris":["http://zotero.org/users/5075968/items/VXR82Z73"],"uri":["http://zotero.org/users/5075968/items/VXR82Z73"],"itemData":{"id":592,"type":"article-journal","language":"en","page":"19","source":"Zotero","title":"The Recovery of Cultural Artifacts: The Legacy of Our Archaeological Heritage","volume":"22","author":[{"family":"Lindsay","given":"Mark F"}],"issued":{"date-parts":[["1990"]]}}}],"schema":"https://github.com/citation-style-language/schema/raw/master/csl-citation.json"} </w:instrText>
      </w:r>
      <w:r w:rsidR="0016433B" w:rsidRPr="00F622CB">
        <w:rPr>
          <w:rFonts w:ascii="Verdana" w:hAnsi="Verdana"/>
          <w:sz w:val="24"/>
          <w:szCs w:val="24"/>
        </w:rPr>
        <w:fldChar w:fldCharType="separate"/>
      </w:r>
      <w:r w:rsidR="0066587C" w:rsidRPr="00F622CB">
        <w:rPr>
          <w:rFonts w:ascii="Verdana" w:hAnsi="Verdana"/>
          <w:sz w:val="24"/>
          <w:szCs w:val="24"/>
        </w:rPr>
        <w:t>(Lindsay, 1990)</w:t>
      </w:r>
      <w:r w:rsidR="0016433B" w:rsidRPr="00F622CB">
        <w:rPr>
          <w:rFonts w:ascii="Verdana" w:hAnsi="Verdana"/>
          <w:sz w:val="24"/>
          <w:szCs w:val="24"/>
        </w:rPr>
        <w:fldChar w:fldCharType="end"/>
      </w:r>
      <w:r w:rsidR="0016433B" w:rsidRPr="00F622CB">
        <w:rPr>
          <w:rFonts w:ascii="Verdana" w:hAnsi="Verdana"/>
          <w:sz w:val="24"/>
          <w:szCs w:val="24"/>
        </w:rPr>
        <w:t xml:space="preserve">. </w:t>
      </w:r>
      <w:r w:rsidR="00EB1CDA" w:rsidRPr="00F622CB">
        <w:rPr>
          <w:rFonts w:ascii="Verdana" w:hAnsi="Verdana"/>
          <w:sz w:val="24"/>
          <w:szCs w:val="24"/>
        </w:rPr>
        <w:t>The Jamaican culture is no exception and some of th</w:t>
      </w:r>
      <w:r w:rsidR="00DA650E" w:rsidRPr="00F622CB">
        <w:rPr>
          <w:rFonts w:ascii="Verdana" w:hAnsi="Verdana"/>
          <w:sz w:val="24"/>
          <w:szCs w:val="24"/>
        </w:rPr>
        <w:t>eir</w:t>
      </w:r>
      <w:r w:rsidR="00EB1CDA" w:rsidRPr="00F622CB">
        <w:rPr>
          <w:rFonts w:ascii="Verdana" w:hAnsi="Verdana"/>
          <w:sz w:val="24"/>
          <w:szCs w:val="24"/>
        </w:rPr>
        <w:t xml:space="preserve"> artifacts</w:t>
      </w:r>
      <w:r w:rsidR="00BE0492" w:rsidRPr="00F622CB">
        <w:rPr>
          <w:rFonts w:ascii="Verdana" w:hAnsi="Verdana"/>
          <w:sz w:val="24"/>
          <w:szCs w:val="24"/>
        </w:rPr>
        <w:t xml:space="preserve"> </w:t>
      </w:r>
      <w:r w:rsidRPr="00F622CB">
        <w:rPr>
          <w:rFonts w:ascii="Verdana" w:hAnsi="Verdana"/>
          <w:sz w:val="24"/>
          <w:szCs w:val="24"/>
        </w:rPr>
        <w:t xml:space="preserve">are </w:t>
      </w:r>
      <w:r w:rsidR="00BE0492" w:rsidRPr="00F622CB">
        <w:rPr>
          <w:rFonts w:ascii="Verdana" w:hAnsi="Verdana"/>
          <w:sz w:val="24"/>
          <w:szCs w:val="24"/>
        </w:rPr>
        <w:t xml:space="preserve">wood </w:t>
      </w:r>
      <w:r w:rsidRPr="00F622CB">
        <w:rPr>
          <w:rFonts w:ascii="Verdana" w:hAnsi="Verdana"/>
          <w:sz w:val="24"/>
          <w:szCs w:val="24"/>
        </w:rPr>
        <w:t>carving</w:t>
      </w:r>
      <w:r w:rsidR="00BE0492" w:rsidRPr="00F622CB">
        <w:rPr>
          <w:rFonts w:ascii="Verdana" w:hAnsi="Verdana"/>
          <w:sz w:val="24"/>
          <w:szCs w:val="24"/>
        </w:rPr>
        <w:t>s</w:t>
      </w:r>
      <w:r w:rsidRPr="00F622CB">
        <w:rPr>
          <w:rFonts w:ascii="Verdana" w:hAnsi="Verdana"/>
          <w:sz w:val="24"/>
          <w:szCs w:val="24"/>
        </w:rPr>
        <w:t xml:space="preserve">, </w:t>
      </w:r>
      <w:r w:rsidR="00EB1CDA" w:rsidRPr="00F622CB">
        <w:rPr>
          <w:rFonts w:ascii="Verdana" w:hAnsi="Verdana"/>
          <w:sz w:val="24"/>
          <w:szCs w:val="24"/>
        </w:rPr>
        <w:t xml:space="preserve">the </w:t>
      </w:r>
      <w:r w:rsidR="00A03114" w:rsidRPr="00F622CB">
        <w:rPr>
          <w:rFonts w:ascii="Verdana" w:hAnsi="Verdana"/>
          <w:sz w:val="24"/>
          <w:szCs w:val="24"/>
        </w:rPr>
        <w:t>Jamaica</w:t>
      </w:r>
      <w:r w:rsidR="00BE0492" w:rsidRPr="00F622CB">
        <w:rPr>
          <w:rFonts w:ascii="Verdana" w:hAnsi="Verdana"/>
          <w:sz w:val="24"/>
          <w:szCs w:val="24"/>
        </w:rPr>
        <w:t>n</w:t>
      </w:r>
      <w:r w:rsidR="00A03114" w:rsidRPr="00F622CB">
        <w:rPr>
          <w:rFonts w:ascii="Verdana" w:hAnsi="Verdana"/>
          <w:sz w:val="24"/>
          <w:szCs w:val="24"/>
        </w:rPr>
        <w:t xml:space="preserve"> flag, </w:t>
      </w:r>
      <w:r w:rsidR="00BE0492" w:rsidRPr="00F622CB">
        <w:rPr>
          <w:rFonts w:ascii="Verdana" w:hAnsi="Verdana"/>
          <w:sz w:val="24"/>
          <w:szCs w:val="24"/>
        </w:rPr>
        <w:t>pla</w:t>
      </w:r>
      <w:r w:rsidR="00FA20D2">
        <w:rPr>
          <w:rFonts w:ascii="Verdana" w:hAnsi="Verdana"/>
          <w:sz w:val="24"/>
          <w:szCs w:val="24"/>
        </w:rPr>
        <w:t>que</w:t>
      </w:r>
      <w:r w:rsidR="00BE0492" w:rsidRPr="00F622CB">
        <w:rPr>
          <w:rFonts w:ascii="Verdana" w:hAnsi="Verdana"/>
          <w:sz w:val="24"/>
          <w:szCs w:val="24"/>
        </w:rPr>
        <w:t xml:space="preserve"> of the Jamaican </w:t>
      </w:r>
      <w:r w:rsidR="00A03114" w:rsidRPr="00F622CB">
        <w:rPr>
          <w:rFonts w:ascii="Verdana" w:hAnsi="Verdana"/>
          <w:sz w:val="24"/>
          <w:szCs w:val="24"/>
        </w:rPr>
        <w:t>Motto</w:t>
      </w:r>
      <w:r w:rsidR="00ED1F97" w:rsidRPr="00F622CB">
        <w:rPr>
          <w:rFonts w:ascii="Verdana" w:hAnsi="Verdana"/>
          <w:sz w:val="24"/>
          <w:szCs w:val="24"/>
        </w:rPr>
        <w:t xml:space="preserve"> (</w:t>
      </w:r>
      <w:r w:rsidR="00BE0492" w:rsidRPr="00F622CB">
        <w:rPr>
          <w:rFonts w:ascii="Verdana" w:hAnsi="Verdana"/>
          <w:sz w:val="24"/>
          <w:szCs w:val="24"/>
        </w:rPr>
        <w:t xml:space="preserve">Out of </w:t>
      </w:r>
      <w:r w:rsidR="00EB1CDA" w:rsidRPr="00F622CB">
        <w:rPr>
          <w:rFonts w:ascii="Verdana" w:hAnsi="Verdana"/>
          <w:sz w:val="24"/>
          <w:szCs w:val="24"/>
        </w:rPr>
        <w:t>Many, we are one</w:t>
      </w:r>
      <w:r w:rsidR="004667C7" w:rsidRPr="00F622CB">
        <w:rPr>
          <w:rFonts w:ascii="Verdana" w:hAnsi="Verdana"/>
          <w:sz w:val="24"/>
          <w:szCs w:val="24"/>
        </w:rPr>
        <w:t>)</w:t>
      </w:r>
      <w:r w:rsidR="00A03114" w:rsidRPr="00F622CB">
        <w:rPr>
          <w:rFonts w:ascii="Verdana" w:hAnsi="Verdana"/>
          <w:sz w:val="24"/>
          <w:szCs w:val="24"/>
        </w:rPr>
        <w:t>, pictures of</w:t>
      </w:r>
      <w:r w:rsidRPr="00F622CB">
        <w:rPr>
          <w:rFonts w:ascii="Verdana" w:hAnsi="Verdana"/>
          <w:sz w:val="24"/>
          <w:szCs w:val="24"/>
        </w:rPr>
        <w:t xml:space="preserve"> prominent </w:t>
      </w:r>
      <w:r w:rsidR="00EB1CDA" w:rsidRPr="00F622CB">
        <w:rPr>
          <w:rFonts w:ascii="Verdana" w:hAnsi="Verdana"/>
          <w:sz w:val="24"/>
          <w:szCs w:val="24"/>
        </w:rPr>
        <w:t xml:space="preserve">historic </w:t>
      </w:r>
      <w:r w:rsidRPr="00F622CB">
        <w:rPr>
          <w:rFonts w:ascii="Verdana" w:hAnsi="Verdana"/>
          <w:sz w:val="24"/>
          <w:szCs w:val="24"/>
        </w:rPr>
        <w:t xml:space="preserve">leaders of the </w:t>
      </w:r>
      <w:r w:rsidR="00EB1CDA" w:rsidRPr="00F622CB">
        <w:rPr>
          <w:rFonts w:ascii="Verdana" w:hAnsi="Verdana"/>
          <w:sz w:val="24"/>
          <w:szCs w:val="24"/>
        </w:rPr>
        <w:t xml:space="preserve">Jamaican </w:t>
      </w:r>
      <w:r w:rsidRPr="00F622CB">
        <w:rPr>
          <w:rFonts w:ascii="Verdana" w:hAnsi="Verdana"/>
          <w:sz w:val="24"/>
          <w:szCs w:val="24"/>
        </w:rPr>
        <w:t xml:space="preserve">society, </w:t>
      </w:r>
      <w:r w:rsidR="00043F2F" w:rsidRPr="00F622CB">
        <w:rPr>
          <w:rFonts w:ascii="Verdana" w:hAnsi="Verdana"/>
          <w:sz w:val="24"/>
          <w:szCs w:val="24"/>
        </w:rPr>
        <w:t>r</w:t>
      </w:r>
      <w:r w:rsidR="00BE0492" w:rsidRPr="00F622CB">
        <w:rPr>
          <w:rFonts w:ascii="Verdana" w:hAnsi="Verdana"/>
          <w:sz w:val="24"/>
          <w:szCs w:val="24"/>
        </w:rPr>
        <w:t xml:space="preserve">eggae </w:t>
      </w:r>
      <w:r w:rsidRPr="00F622CB">
        <w:rPr>
          <w:rFonts w:ascii="Verdana" w:hAnsi="Verdana"/>
          <w:sz w:val="24"/>
          <w:szCs w:val="24"/>
        </w:rPr>
        <w:t xml:space="preserve">music, </w:t>
      </w:r>
      <w:r w:rsidR="00EB1CDA" w:rsidRPr="00F622CB">
        <w:rPr>
          <w:rFonts w:ascii="Verdana" w:hAnsi="Verdana"/>
          <w:sz w:val="24"/>
          <w:szCs w:val="24"/>
        </w:rPr>
        <w:lastRenderedPageBreak/>
        <w:t xml:space="preserve">local </w:t>
      </w:r>
      <w:r w:rsidRPr="00F622CB">
        <w:rPr>
          <w:rFonts w:ascii="Verdana" w:hAnsi="Verdana"/>
          <w:sz w:val="24"/>
          <w:szCs w:val="24"/>
        </w:rPr>
        <w:t>food and dishes</w:t>
      </w:r>
      <w:r w:rsidR="00BE0492" w:rsidRPr="00F622CB">
        <w:rPr>
          <w:rFonts w:ascii="Verdana" w:hAnsi="Verdana"/>
          <w:sz w:val="24"/>
          <w:szCs w:val="24"/>
        </w:rPr>
        <w:t xml:space="preserve"> like ackee and saltfish (national dish)</w:t>
      </w:r>
      <w:r w:rsidRPr="00F622CB">
        <w:rPr>
          <w:rFonts w:ascii="Verdana" w:hAnsi="Verdana"/>
          <w:sz w:val="24"/>
          <w:szCs w:val="24"/>
        </w:rPr>
        <w:t xml:space="preserve">, </w:t>
      </w:r>
      <w:r w:rsidR="00EB1CDA" w:rsidRPr="00F622CB">
        <w:rPr>
          <w:rFonts w:ascii="Verdana" w:hAnsi="Verdana"/>
          <w:sz w:val="24"/>
          <w:szCs w:val="24"/>
        </w:rPr>
        <w:t xml:space="preserve">the natural beautiful </w:t>
      </w:r>
      <w:r w:rsidR="00BE0492" w:rsidRPr="00F622CB">
        <w:rPr>
          <w:rFonts w:ascii="Verdana" w:hAnsi="Verdana"/>
          <w:sz w:val="24"/>
          <w:szCs w:val="24"/>
        </w:rPr>
        <w:t xml:space="preserve">beaches and </w:t>
      </w:r>
      <w:r w:rsidR="00EB1CDA" w:rsidRPr="00F622CB">
        <w:rPr>
          <w:rFonts w:ascii="Verdana" w:hAnsi="Verdana"/>
          <w:sz w:val="24"/>
          <w:szCs w:val="24"/>
        </w:rPr>
        <w:t>water</w:t>
      </w:r>
      <w:r w:rsidR="00BE0492" w:rsidRPr="00F622CB">
        <w:rPr>
          <w:rFonts w:ascii="Verdana" w:hAnsi="Verdana"/>
          <w:sz w:val="24"/>
          <w:szCs w:val="24"/>
        </w:rPr>
        <w:t>falls</w:t>
      </w:r>
      <w:r w:rsidR="00B569BE" w:rsidRPr="00F622CB">
        <w:rPr>
          <w:rFonts w:ascii="Verdana" w:hAnsi="Verdana"/>
          <w:sz w:val="24"/>
          <w:szCs w:val="24"/>
        </w:rPr>
        <w:t>, t</w:t>
      </w:r>
      <w:r w:rsidR="00EB1CDA" w:rsidRPr="00F622CB">
        <w:rPr>
          <w:rFonts w:ascii="Verdana" w:hAnsi="Verdana"/>
          <w:sz w:val="24"/>
          <w:szCs w:val="24"/>
        </w:rPr>
        <w:t>he Rastafarian religion</w:t>
      </w:r>
      <w:r w:rsidR="00BE0492" w:rsidRPr="00F622CB">
        <w:rPr>
          <w:rFonts w:ascii="Verdana" w:hAnsi="Verdana"/>
          <w:sz w:val="24"/>
          <w:szCs w:val="24"/>
        </w:rPr>
        <w:t xml:space="preserve"> </w:t>
      </w:r>
      <w:r w:rsidRPr="00F622CB">
        <w:rPr>
          <w:rFonts w:ascii="Verdana" w:hAnsi="Verdana"/>
          <w:sz w:val="24"/>
          <w:szCs w:val="24"/>
        </w:rPr>
        <w:t xml:space="preserve">and </w:t>
      </w:r>
      <w:r w:rsidR="00EB1CDA" w:rsidRPr="00F622CB">
        <w:rPr>
          <w:rFonts w:ascii="Verdana" w:hAnsi="Verdana"/>
          <w:sz w:val="24"/>
          <w:szCs w:val="24"/>
        </w:rPr>
        <w:t>the admirable Jamaican patios dialect</w:t>
      </w:r>
      <w:r w:rsidRPr="00F622CB">
        <w:rPr>
          <w:rFonts w:ascii="Verdana" w:hAnsi="Verdana"/>
          <w:sz w:val="24"/>
          <w:szCs w:val="24"/>
        </w:rPr>
        <w:t xml:space="preserve">. These </w:t>
      </w:r>
      <w:r w:rsidR="00BE0492" w:rsidRPr="00F622CB">
        <w:rPr>
          <w:rFonts w:ascii="Verdana" w:hAnsi="Verdana"/>
          <w:sz w:val="24"/>
          <w:szCs w:val="24"/>
        </w:rPr>
        <w:t>cultural symbols</w:t>
      </w:r>
      <w:r w:rsidRPr="00F622CB">
        <w:rPr>
          <w:rFonts w:ascii="Verdana" w:hAnsi="Verdana"/>
          <w:sz w:val="24"/>
          <w:szCs w:val="24"/>
        </w:rPr>
        <w:t xml:space="preserve"> </w:t>
      </w:r>
      <w:r w:rsidR="005F7FD9" w:rsidRPr="00F622CB">
        <w:rPr>
          <w:rFonts w:ascii="Verdana" w:hAnsi="Verdana"/>
          <w:sz w:val="24"/>
          <w:szCs w:val="24"/>
        </w:rPr>
        <w:t>are</w:t>
      </w:r>
      <w:r w:rsidRPr="00F622CB">
        <w:rPr>
          <w:rFonts w:ascii="Verdana" w:hAnsi="Verdana"/>
          <w:sz w:val="24"/>
          <w:szCs w:val="24"/>
        </w:rPr>
        <w:t xml:space="preserve"> constant reminder</w:t>
      </w:r>
      <w:r w:rsidR="00A03114" w:rsidRPr="00F622CB">
        <w:rPr>
          <w:rFonts w:ascii="Verdana" w:hAnsi="Verdana"/>
          <w:sz w:val="24"/>
          <w:szCs w:val="24"/>
        </w:rPr>
        <w:t>s</w:t>
      </w:r>
      <w:r w:rsidRPr="00F622CB">
        <w:rPr>
          <w:rFonts w:ascii="Verdana" w:hAnsi="Verdana"/>
          <w:sz w:val="24"/>
          <w:szCs w:val="24"/>
        </w:rPr>
        <w:t xml:space="preserve"> and serve as a way of educati</w:t>
      </w:r>
      <w:r w:rsidR="00A03114" w:rsidRPr="00F622CB">
        <w:rPr>
          <w:rFonts w:ascii="Verdana" w:hAnsi="Verdana"/>
          <w:sz w:val="24"/>
          <w:szCs w:val="24"/>
        </w:rPr>
        <w:t>ng</w:t>
      </w:r>
      <w:r w:rsidRPr="00F622CB">
        <w:rPr>
          <w:rFonts w:ascii="Verdana" w:hAnsi="Verdana"/>
          <w:sz w:val="24"/>
          <w:szCs w:val="24"/>
        </w:rPr>
        <w:t xml:space="preserve"> the locals as well as others outside of the </w:t>
      </w:r>
      <w:r w:rsidR="005F7FD9" w:rsidRPr="00F622CB">
        <w:rPr>
          <w:rFonts w:ascii="Verdana" w:hAnsi="Verdana"/>
          <w:sz w:val="24"/>
          <w:szCs w:val="24"/>
        </w:rPr>
        <w:t>cultural region</w:t>
      </w:r>
      <w:r w:rsidR="004B037A" w:rsidRPr="00F622CB">
        <w:rPr>
          <w:rFonts w:ascii="Verdana" w:hAnsi="Verdana"/>
          <w:sz w:val="24"/>
          <w:szCs w:val="24"/>
        </w:rPr>
        <w:t>s</w:t>
      </w:r>
      <w:r w:rsidR="00972D53" w:rsidRPr="00F622CB">
        <w:rPr>
          <w:rFonts w:ascii="Verdana" w:hAnsi="Verdana"/>
          <w:sz w:val="24"/>
          <w:szCs w:val="24"/>
        </w:rPr>
        <w:t xml:space="preserve"> (Gill, 2013)</w:t>
      </w:r>
      <w:r w:rsidR="005F7FD9" w:rsidRPr="00F622CB">
        <w:rPr>
          <w:rFonts w:ascii="Verdana" w:hAnsi="Verdana"/>
          <w:sz w:val="24"/>
          <w:szCs w:val="24"/>
        </w:rPr>
        <w:t>.</w:t>
      </w:r>
    </w:p>
    <w:p w14:paraId="5D779A92" w14:textId="7E93987C" w:rsidR="005F7FD9" w:rsidRPr="00F622CB" w:rsidRDefault="005F7FD9" w:rsidP="00636706">
      <w:pPr>
        <w:spacing w:line="480" w:lineRule="auto"/>
        <w:rPr>
          <w:rFonts w:ascii="Verdana" w:hAnsi="Verdana"/>
          <w:b/>
          <w:bCs/>
          <w:sz w:val="24"/>
          <w:szCs w:val="24"/>
        </w:rPr>
      </w:pPr>
      <w:r w:rsidRPr="00F622CB">
        <w:rPr>
          <w:rFonts w:ascii="Verdana" w:hAnsi="Verdana"/>
          <w:b/>
          <w:bCs/>
          <w:sz w:val="24"/>
          <w:szCs w:val="24"/>
        </w:rPr>
        <w:t>Value</w:t>
      </w:r>
      <w:r w:rsidR="00922FD0" w:rsidRPr="00F622CB">
        <w:rPr>
          <w:rFonts w:ascii="Verdana" w:hAnsi="Verdana"/>
          <w:b/>
          <w:bCs/>
          <w:sz w:val="24"/>
          <w:szCs w:val="24"/>
        </w:rPr>
        <w:t>s</w:t>
      </w:r>
    </w:p>
    <w:p w14:paraId="6371D5CF" w14:textId="25EF4CC5" w:rsidR="00A03114" w:rsidRPr="00F622CB" w:rsidRDefault="00FD2FE7" w:rsidP="00636706">
      <w:pPr>
        <w:spacing w:line="480" w:lineRule="auto"/>
        <w:rPr>
          <w:rFonts w:ascii="Verdana" w:hAnsi="Verdana"/>
          <w:sz w:val="24"/>
          <w:szCs w:val="24"/>
        </w:rPr>
      </w:pPr>
      <w:r w:rsidRPr="00F622CB">
        <w:rPr>
          <w:rFonts w:ascii="Verdana" w:hAnsi="Verdana"/>
          <w:sz w:val="24"/>
          <w:szCs w:val="24"/>
        </w:rPr>
        <w:fldChar w:fldCharType="begin"/>
      </w:r>
      <w:r w:rsidR="0066587C" w:rsidRPr="00F622CB">
        <w:rPr>
          <w:rFonts w:ascii="Verdana" w:hAnsi="Verdana"/>
          <w:sz w:val="24"/>
          <w:szCs w:val="24"/>
        </w:rPr>
        <w:instrText xml:space="preserve"> ADDIN ZOTERO_ITEM CSL_CITATION {"citationID":"CYTgkvw4","properties":{"formattedCitation":"(Entwistle, 2015)","plainCitation":"(Entwistle, 2015)","noteIndex":0},"citationItems":[{"id":584,"uris":["http://zotero.org/users/5075968/items/A347G8DU"],"uri":["http://zotero.org/users/5075968/items/A347G8DU"],"itemData":{"id":584,"type":"book","abstract":"Professor David Entwistle&amp;#39;s Integrative Approaches to Psychology and Christianity is now available in a fully revised 3rd edition. Changes and additions have made throughout this unique volume, including:  * 42 additional pages * expanded list of models discussed * more questions for discussions, and * an updated bibliography.  As disciplines, psychology and theology share an overlapping interest in the nature and functioning of human beings. This book provides an introduction to many of the worldview issues and philosophical foundations that frame the relationship of psychology and theology, includes scholarly reflection on the integration literature, and surveys five paradigms of possible relationships between psychology and Christianity. The book is designed to help readers become aware of the presuppositional backdrops that each of us brings to these issues, and to understand various approaches for relating psychology and Christianity as partly based on presuppositional assumptions. Questions at the end of each chapter are included to help readers evaluate both the material and their own burgeoning approach to integration. This book is ideal as a textbook for students of psychology and other behavioral and social sciences (social work, sociology, theology, counseling, pastoral counseling) at both the graduate and undergraduate level. It is also written for the broader readership of psychologists, counselors, pastors, and others who are interested in integration.  Instructional ResourcesProfessor Entwistle has provided PowerPoint presentations to accompany each chapter of the book. Instructors are free to download these presentations and use them in their classes.  Integrative Approaches - 00 - Preface and Introduction Integrative Approaches - 01 - Athens-and-Jerusalem Integrative Approaches - 02 - Faith and Science Integrative Approaches - 03 - The Soul of Psychology Integrative Approaches - 04 - Windows on the World Integrative Approaches - 05 - Epistemology Integrative Approaches - 06 - Metaphysics Integrative Approaches - 07 - Philosophical Anthropology Integrative Approaches - 08 - Models a href=&amp;quot;media/wysiwyg/Integrative-Approaches-09-Enemies.pptx&amp;quot;&amp;gt;Integrative Approaches - 09 - Enemies a href=&amp;quot;media/wysiwyg/Integrative-Approaches-10-Intermediate-Models.pptx&amp;quot;&amp;gt;Integrative Approaches - 10 - Intermediate-Models a href=&amp;quot;media/wysiwyg/Integrative-Approaches-11-Allies.pptx&amp;quot;&amp;gt;Integrative Approaches - 11 - Allies a href=&amp;quot;media/wysiwyg/Integrative-Approaches-12-Research-Practice.pptx&amp;quot;&amp;gt;Integrative Approaches - 12 - Research-Practice a href=&amp;quot;media/wysiwyg/Integrative Approaches - 13 - Finding-Your-Place Appendix 1: Suggested Assignments","ISBN":"978-1-4982-2348-5","language":"en","number-of-pages":"385","publisher":"Wipf and Stock Publishers","source":"Google Books","title":"Integrative Approaches to Psychology and Christianity, Third Edition: An Introduction to Worldview Issues, Philosophical Foundations, and Models of Integration","title-short":"Integrative Approaches to Psychology and Christianity, Third Edition","author":[{"family":"Entwistle","given":"David N."}],"issued":{"date-parts":[["2015",6,30]]}}}],"schema":"https://github.com/citation-style-language/schema/raw/master/csl-citation.json"} </w:instrText>
      </w:r>
      <w:r w:rsidRPr="00F622CB">
        <w:rPr>
          <w:rFonts w:ascii="Verdana" w:hAnsi="Verdana"/>
          <w:sz w:val="24"/>
          <w:szCs w:val="24"/>
        </w:rPr>
        <w:fldChar w:fldCharType="separate"/>
      </w:r>
      <w:r w:rsidRPr="00F622CB">
        <w:rPr>
          <w:rFonts w:ascii="Verdana" w:hAnsi="Verdana"/>
          <w:sz w:val="24"/>
          <w:szCs w:val="24"/>
        </w:rPr>
        <w:t>(Entwistle, 2015)</w:t>
      </w:r>
      <w:r w:rsidRPr="00F622CB">
        <w:rPr>
          <w:rFonts w:ascii="Verdana" w:hAnsi="Verdana"/>
          <w:sz w:val="24"/>
          <w:szCs w:val="24"/>
        </w:rPr>
        <w:fldChar w:fldCharType="end"/>
      </w:r>
      <w:r w:rsidRPr="00F622CB">
        <w:rPr>
          <w:rFonts w:ascii="Verdana" w:hAnsi="Verdana"/>
          <w:sz w:val="24"/>
          <w:szCs w:val="24"/>
        </w:rPr>
        <w:t xml:space="preserve"> stated that a Christian worldview reminds us of the central purpose of human life to love and service to others. </w:t>
      </w:r>
      <w:r w:rsidR="005F7FD9" w:rsidRPr="00F622CB">
        <w:rPr>
          <w:rFonts w:ascii="Verdana" w:hAnsi="Verdana"/>
          <w:sz w:val="24"/>
          <w:szCs w:val="24"/>
        </w:rPr>
        <w:t xml:space="preserve">Values are influenced by one’s worldview of the society and their philosophical perception of God. </w:t>
      </w:r>
      <w:r w:rsidR="00AC226D" w:rsidRPr="00F622CB">
        <w:rPr>
          <w:rFonts w:ascii="Verdana" w:hAnsi="Verdana"/>
          <w:sz w:val="24"/>
          <w:szCs w:val="24"/>
        </w:rPr>
        <w:t xml:space="preserve">  </w:t>
      </w:r>
      <w:r w:rsidR="005F7FD9" w:rsidRPr="00F622CB">
        <w:rPr>
          <w:rFonts w:ascii="Verdana" w:hAnsi="Verdana"/>
          <w:sz w:val="24"/>
          <w:szCs w:val="24"/>
        </w:rPr>
        <w:t xml:space="preserve">As a Seventh-day Adventist, my worldview is influenced by the doctrine of the church as well as my personal conviction of </w:t>
      </w:r>
      <w:r w:rsidR="004333E3">
        <w:rPr>
          <w:rFonts w:ascii="Verdana" w:hAnsi="Verdana"/>
          <w:sz w:val="24"/>
          <w:szCs w:val="24"/>
        </w:rPr>
        <w:t>who</w:t>
      </w:r>
      <w:r w:rsidR="005F7FD9" w:rsidRPr="00F622CB">
        <w:rPr>
          <w:rFonts w:ascii="Verdana" w:hAnsi="Verdana"/>
          <w:sz w:val="24"/>
          <w:szCs w:val="24"/>
        </w:rPr>
        <w:t xml:space="preserve"> God is and His desire for me, the people and world around me. Therefore, I try to treat everyone with respect and dignity as a child of God. It is my dut</w:t>
      </w:r>
      <w:r w:rsidR="004333E3">
        <w:rPr>
          <w:rFonts w:ascii="Verdana" w:hAnsi="Verdana"/>
          <w:sz w:val="24"/>
          <w:szCs w:val="24"/>
        </w:rPr>
        <w:t>y</w:t>
      </w:r>
      <w:r w:rsidR="005F7FD9" w:rsidRPr="00F622CB">
        <w:rPr>
          <w:rFonts w:ascii="Verdana" w:hAnsi="Verdana"/>
          <w:sz w:val="24"/>
          <w:szCs w:val="24"/>
        </w:rPr>
        <w:t xml:space="preserve"> to love my fellowmen as my self which means to me that I should endeavor</w:t>
      </w:r>
      <w:r w:rsidR="004333E3">
        <w:rPr>
          <w:rFonts w:ascii="Verdana" w:hAnsi="Verdana"/>
          <w:sz w:val="24"/>
          <w:szCs w:val="24"/>
        </w:rPr>
        <w:t xml:space="preserve"> to</w:t>
      </w:r>
      <w:r w:rsidR="005F7FD9" w:rsidRPr="00F622CB">
        <w:rPr>
          <w:rFonts w:ascii="Verdana" w:hAnsi="Verdana"/>
          <w:sz w:val="24"/>
          <w:szCs w:val="24"/>
        </w:rPr>
        <w:t xml:space="preserve"> assist </w:t>
      </w:r>
      <w:r w:rsidR="004333E3">
        <w:rPr>
          <w:rFonts w:ascii="Verdana" w:hAnsi="Verdana"/>
          <w:sz w:val="24"/>
          <w:szCs w:val="24"/>
        </w:rPr>
        <w:t>everyone</w:t>
      </w:r>
      <w:r w:rsidR="005F7FD9" w:rsidRPr="00F622CB">
        <w:rPr>
          <w:rFonts w:ascii="Verdana" w:hAnsi="Verdana"/>
          <w:sz w:val="24"/>
          <w:szCs w:val="24"/>
        </w:rPr>
        <w:t xml:space="preserve"> in everyway that </w:t>
      </w:r>
      <w:r w:rsidR="004333E3">
        <w:rPr>
          <w:rFonts w:ascii="Verdana" w:hAnsi="Verdana"/>
          <w:sz w:val="24"/>
          <w:szCs w:val="24"/>
        </w:rPr>
        <w:t>I</w:t>
      </w:r>
      <w:r w:rsidR="005F7FD9" w:rsidRPr="00F622CB">
        <w:rPr>
          <w:rFonts w:ascii="Verdana" w:hAnsi="Verdana"/>
          <w:sz w:val="24"/>
          <w:szCs w:val="24"/>
        </w:rPr>
        <w:t xml:space="preserve"> can know</w:t>
      </w:r>
      <w:r w:rsidR="004333E3">
        <w:rPr>
          <w:rFonts w:ascii="Verdana" w:hAnsi="Verdana"/>
          <w:sz w:val="24"/>
          <w:szCs w:val="24"/>
        </w:rPr>
        <w:t>ing</w:t>
      </w:r>
      <w:r w:rsidR="005F7FD9" w:rsidRPr="00F622CB">
        <w:rPr>
          <w:rFonts w:ascii="Verdana" w:hAnsi="Verdana"/>
          <w:sz w:val="24"/>
          <w:szCs w:val="24"/>
        </w:rPr>
        <w:t xml:space="preserve"> that I am connect</w:t>
      </w:r>
      <w:r w:rsidR="004333E3">
        <w:rPr>
          <w:rFonts w:ascii="Verdana" w:hAnsi="Verdana"/>
          <w:sz w:val="24"/>
          <w:szCs w:val="24"/>
        </w:rPr>
        <w:t>ed</w:t>
      </w:r>
      <w:r w:rsidR="005F7FD9" w:rsidRPr="00F622CB">
        <w:rPr>
          <w:rFonts w:ascii="Verdana" w:hAnsi="Verdana"/>
          <w:sz w:val="24"/>
          <w:szCs w:val="24"/>
        </w:rPr>
        <w:t xml:space="preserve"> with the Creator of heaven and earth </w:t>
      </w:r>
      <w:r w:rsidR="00A03114" w:rsidRPr="00F622CB">
        <w:rPr>
          <w:rFonts w:ascii="Verdana" w:hAnsi="Verdana"/>
          <w:sz w:val="24"/>
          <w:szCs w:val="24"/>
        </w:rPr>
        <w:t xml:space="preserve">and who wants to save all who desires to be saved into His eternal kingdom. </w:t>
      </w:r>
    </w:p>
    <w:p w14:paraId="49650856" w14:textId="79097EED" w:rsidR="00A03114" w:rsidRPr="00F622CB" w:rsidRDefault="00A03114" w:rsidP="00636706">
      <w:pPr>
        <w:spacing w:line="480" w:lineRule="auto"/>
        <w:rPr>
          <w:rFonts w:ascii="Verdana" w:hAnsi="Verdana"/>
          <w:b/>
          <w:bCs/>
          <w:sz w:val="24"/>
          <w:szCs w:val="24"/>
        </w:rPr>
      </w:pPr>
      <w:r w:rsidRPr="00F622CB">
        <w:rPr>
          <w:rFonts w:ascii="Verdana" w:hAnsi="Verdana"/>
          <w:b/>
          <w:bCs/>
          <w:sz w:val="24"/>
          <w:szCs w:val="24"/>
        </w:rPr>
        <w:t>Assumptions</w:t>
      </w:r>
    </w:p>
    <w:p w14:paraId="29772099" w14:textId="354B157B" w:rsidR="00A03114" w:rsidRPr="00F622CB" w:rsidRDefault="00A03114" w:rsidP="00307761">
      <w:pPr>
        <w:spacing w:line="480" w:lineRule="auto"/>
        <w:rPr>
          <w:rFonts w:ascii="Verdana" w:hAnsi="Verdana"/>
          <w:sz w:val="24"/>
          <w:szCs w:val="24"/>
        </w:rPr>
      </w:pPr>
      <w:r w:rsidRPr="00F622CB">
        <w:rPr>
          <w:rFonts w:ascii="Verdana" w:hAnsi="Verdana"/>
          <w:sz w:val="24"/>
          <w:szCs w:val="24"/>
        </w:rPr>
        <w:t>My beliefs or worldview allows me to make some assumptions:</w:t>
      </w:r>
    </w:p>
    <w:p w14:paraId="20FD4D6C" w14:textId="5C2E3014" w:rsidR="00096B35" w:rsidRPr="00F622CB" w:rsidRDefault="00096B35" w:rsidP="001D5C61">
      <w:pPr>
        <w:pStyle w:val="ListParagraph"/>
        <w:numPr>
          <w:ilvl w:val="0"/>
          <w:numId w:val="3"/>
        </w:numPr>
        <w:spacing w:line="360" w:lineRule="auto"/>
        <w:rPr>
          <w:rFonts w:ascii="Verdana" w:hAnsi="Verdana"/>
          <w:sz w:val="24"/>
          <w:szCs w:val="24"/>
        </w:rPr>
      </w:pPr>
      <w:r w:rsidRPr="00F622CB">
        <w:rPr>
          <w:rFonts w:ascii="Verdana" w:hAnsi="Verdana"/>
          <w:sz w:val="24"/>
          <w:szCs w:val="24"/>
        </w:rPr>
        <w:t xml:space="preserve">I assume that people will automatically accept the Three angels Message when </w:t>
      </w:r>
      <w:r w:rsidR="00E65F27" w:rsidRPr="00F622CB">
        <w:rPr>
          <w:rFonts w:ascii="Verdana" w:hAnsi="Verdana"/>
          <w:sz w:val="24"/>
          <w:szCs w:val="24"/>
        </w:rPr>
        <w:t>it is</w:t>
      </w:r>
      <w:r w:rsidRPr="00F622CB">
        <w:rPr>
          <w:rFonts w:ascii="Verdana" w:hAnsi="Verdana"/>
          <w:sz w:val="24"/>
          <w:szCs w:val="24"/>
        </w:rPr>
        <w:t xml:space="preserve"> taught</w:t>
      </w:r>
    </w:p>
    <w:p w14:paraId="3173E0A9" w14:textId="2B223E7A" w:rsidR="00FF2974" w:rsidRPr="00F622CB" w:rsidRDefault="00FF2974" w:rsidP="001D5C61">
      <w:pPr>
        <w:pStyle w:val="ListParagraph"/>
        <w:numPr>
          <w:ilvl w:val="0"/>
          <w:numId w:val="3"/>
        </w:numPr>
        <w:spacing w:line="360" w:lineRule="auto"/>
        <w:rPr>
          <w:rFonts w:ascii="Verdana" w:hAnsi="Verdana"/>
          <w:sz w:val="24"/>
          <w:szCs w:val="24"/>
        </w:rPr>
      </w:pPr>
      <w:r w:rsidRPr="00F622CB">
        <w:rPr>
          <w:rFonts w:ascii="Verdana" w:hAnsi="Verdana"/>
          <w:sz w:val="24"/>
          <w:szCs w:val="24"/>
        </w:rPr>
        <w:lastRenderedPageBreak/>
        <w:t>I assume that I will be recognize</w:t>
      </w:r>
      <w:r w:rsidR="00764B33" w:rsidRPr="00F622CB">
        <w:rPr>
          <w:rFonts w:ascii="Verdana" w:hAnsi="Verdana"/>
          <w:sz w:val="24"/>
          <w:szCs w:val="24"/>
        </w:rPr>
        <w:t>d</w:t>
      </w:r>
      <w:r w:rsidRPr="00F622CB">
        <w:rPr>
          <w:rFonts w:ascii="Verdana" w:hAnsi="Verdana"/>
          <w:sz w:val="24"/>
          <w:szCs w:val="24"/>
        </w:rPr>
        <w:t xml:space="preserve"> </w:t>
      </w:r>
      <w:r w:rsidR="00764B33" w:rsidRPr="00F622CB">
        <w:rPr>
          <w:rFonts w:ascii="Verdana" w:hAnsi="Verdana"/>
          <w:sz w:val="24"/>
          <w:szCs w:val="24"/>
        </w:rPr>
        <w:t xml:space="preserve">and rewarded </w:t>
      </w:r>
      <w:r w:rsidRPr="00F622CB">
        <w:rPr>
          <w:rFonts w:ascii="Verdana" w:hAnsi="Verdana"/>
          <w:sz w:val="24"/>
          <w:szCs w:val="24"/>
        </w:rPr>
        <w:t>for my work on the job</w:t>
      </w:r>
    </w:p>
    <w:p w14:paraId="25050E65" w14:textId="2C9BBB52" w:rsidR="005A1547" w:rsidRPr="00F622CB" w:rsidRDefault="005A1547" w:rsidP="001D5C61">
      <w:pPr>
        <w:pStyle w:val="ListParagraph"/>
        <w:numPr>
          <w:ilvl w:val="0"/>
          <w:numId w:val="3"/>
        </w:numPr>
        <w:spacing w:line="360" w:lineRule="auto"/>
        <w:rPr>
          <w:rFonts w:ascii="Verdana" w:hAnsi="Verdana"/>
          <w:sz w:val="24"/>
          <w:szCs w:val="24"/>
        </w:rPr>
      </w:pPr>
      <w:r w:rsidRPr="00F622CB">
        <w:rPr>
          <w:rFonts w:ascii="Verdana" w:hAnsi="Verdana"/>
          <w:sz w:val="24"/>
          <w:szCs w:val="24"/>
        </w:rPr>
        <w:t>People will do their best</w:t>
      </w:r>
      <w:r w:rsidR="00C4732D" w:rsidRPr="00F622CB">
        <w:rPr>
          <w:rFonts w:ascii="Verdana" w:hAnsi="Verdana"/>
          <w:sz w:val="24"/>
          <w:szCs w:val="24"/>
        </w:rPr>
        <w:t xml:space="preserve"> naturally</w:t>
      </w:r>
    </w:p>
    <w:p w14:paraId="4C44EAD9" w14:textId="5A8E61A5" w:rsidR="005A1547" w:rsidRPr="00F622CB" w:rsidRDefault="005A1547" w:rsidP="001D5C61">
      <w:pPr>
        <w:pStyle w:val="ListParagraph"/>
        <w:numPr>
          <w:ilvl w:val="0"/>
          <w:numId w:val="3"/>
        </w:numPr>
        <w:spacing w:line="360" w:lineRule="auto"/>
        <w:rPr>
          <w:rFonts w:ascii="Verdana" w:hAnsi="Verdana"/>
          <w:sz w:val="24"/>
          <w:szCs w:val="24"/>
        </w:rPr>
      </w:pPr>
      <w:r w:rsidRPr="00F622CB">
        <w:rPr>
          <w:rFonts w:ascii="Verdana" w:hAnsi="Verdana"/>
          <w:sz w:val="24"/>
          <w:szCs w:val="24"/>
        </w:rPr>
        <w:t>I believe that people will accept the truth when they are told</w:t>
      </w:r>
    </w:p>
    <w:p w14:paraId="43441F35" w14:textId="02185680" w:rsidR="001378D1" w:rsidRPr="00F622CB" w:rsidRDefault="005A1547" w:rsidP="001D5C61">
      <w:pPr>
        <w:pStyle w:val="ListParagraph"/>
        <w:numPr>
          <w:ilvl w:val="0"/>
          <w:numId w:val="3"/>
        </w:numPr>
        <w:spacing w:line="360" w:lineRule="auto"/>
        <w:rPr>
          <w:rFonts w:ascii="Verdana" w:hAnsi="Verdana"/>
          <w:sz w:val="24"/>
          <w:szCs w:val="24"/>
        </w:rPr>
      </w:pPr>
      <w:r w:rsidRPr="00F622CB">
        <w:rPr>
          <w:rFonts w:ascii="Verdana" w:hAnsi="Verdana"/>
          <w:sz w:val="24"/>
          <w:szCs w:val="24"/>
        </w:rPr>
        <w:t>I assume that people are usually good</w:t>
      </w:r>
    </w:p>
    <w:p w14:paraId="7ABB26A4" w14:textId="21AB4599" w:rsidR="003D4AB8" w:rsidRPr="00F622CB" w:rsidRDefault="003D4AB8" w:rsidP="001D5C61">
      <w:pPr>
        <w:pStyle w:val="ListParagraph"/>
        <w:numPr>
          <w:ilvl w:val="0"/>
          <w:numId w:val="3"/>
        </w:numPr>
        <w:spacing w:line="360" w:lineRule="auto"/>
        <w:rPr>
          <w:rFonts w:ascii="Verdana" w:hAnsi="Verdana"/>
          <w:sz w:val="24"/>
          <w:szCs w:val="24"/>
        </w:rPr>
      </w:pPr>
      <w:r w:rsidRPr="00F622CB">
        <w:rPr>
          <w:rFonts w:ascii="Verdana" w:hAnsi="Verdana"/>
          <w:sz w:val="24"/>
          <w:szCs w:val="24"/>
        </w:rPr>
        <w:t xml:space="preserve">I assume that people are interested </w:t>
      </w:r>
      <w:r w:rsidR="00F00B8B" w:rsidRPr="00F622CB">
        <w:rPr>
          <w:rFonts w:ascii="Verdana" w:hAnsi="Verdana"/>
          <w:sz w:val="24"/>
          <w:szCs w:val="24"/>
        </w:rPr>
        <w:t xml:space="preserve">in </w:t>
      </w:r>
      <w:r w:rsidRPr="00F622CB">
        <w:rPr>
          <w:rFonts w:ascii="Verdana" w:hAnsi="Verdana"/>
          <w:sz w:val="24"/>
          <w:szCs w:val="24"/>
        </w:rPr>
        <w:t xml:space="preserve">the best for themselves and their families </w:t>
      </w:r>
    </w:p>
    <w:p w14:paraId="356A824E" w14:textId="42B3AD9E" w:rsidR="005A1547" w:rsidRPr="00F622CB" w:rsidRDefault="005A1547" w:rsidP="001D5C61">
      <w:pPr>
        <w:pStyle w:val="ListParagraph"/>
        <w:numPr>
          <w:ilvl w:val="0"/>
          <w:numId w:val="3"/>
        </w:numPr>
        <w:spacing w:line="360" w:lineRule="auto"/>
        <w:rPr>
          <w:rFonts w:ascii="Verdana" w:hAnsi="Verdana"/>
          <w:sz w:val="24"/>
          <w:szCs w:val="24"/>
        </w:rPr>
      </w:pPr>
      <w:r w:rsidRPr="00F622CB">
        <w:rPr>
          <w:rFonts w:ascii="Verdana" w:hAnsi="Verdana"/>
          <w:sz w:val="24"/>
          <w:szCs w:val="24"/>
        </w:rPr>
        <w:t xml:space="preserve">I assume that people are </w:t>
      </w:r>
      <w:r w:rsidR="003D4AB8" w:rsidRPr="00F622CB">
        <w:rPr>
          <w:rFonts w:ascii="Verdana" w:hAnsi="Verdana"/>
          <w:sz w:val="24"/>
          <w:szCs w:val="24"/>
        </w:rPr>
        <w:t xml:space="preserve">usually </w:t>
      </w:r>
      <w:r w:rsidRPr="00F622CB">
        <w:rPr>
          <w:rFonts w:ascii="Verdana" w:hAnsi="Verdana"/>
          <w:sz w:val="24"/>
          <w:szCs w:val="24"/>
        </w:rPr>
        <w:t>respectful</w:t>
      </w:r>
    </w:p>
    <w:p w14:paraId="415219C2" w14:textId="6C230F5C" w:rsidR="00D84E71" w:rsidRPr="00F622CB" w:rsidRDefault="00C4732D" w:rsidP="001D5C61">
      <w:pPr>
        <w:pStyle w:val="ListParagraph"/>
        <w:numPr>
          <w:ilvl w:val="0"/>
          <w:numId w:val="3"/>
        </w:numPr>
        <w:spacing w:line="360" w:lineRule="auto"/>
        <w:rPr>
          <w:rFonts w:ascii="Verdana" w:hAnsi="Verdana"/>
          <w:sz w:val="24"/>
          <w:szCs w:val="24"/>
        </w:rPr>
      </w:pPr>
      <w:r w:rsidRPr="00F622CB">
        <w:rPr>
          <w:rFonts w:ascii="Verdana" w:hAnsi="Verdana"/>
          <w:sz w:val="24"/>
          <w:szCs w:val="24"/>
        </w:rPr>
        <w:t>I believe that people need second chance</w:t>
      </w:r>
      <w:r w:rsidR="00F00B8B" w:rsidRPr="00F622CB">
        <w:rPr>
          <w:rFonts w:ascii="Verdana" w:hAnsi="Verdana"/>
          <w:sz w:val="24"/>
          <w:szCs w:val="24"/>
        </w:rPr>
        <w:t>s</w:t>
      </w:r>
    </w:p>
    <w:p w14:paraId="5843AB72" w14:textId="63B413D4" w:rsidR="00C4732D" w:rsidRPr="00F622CB" w:rsidRDefault="00EF1385" w:rsidP="00636706">
      <w:pPr>
        <w:spacing w:line="480" w:lineRule="auto"/>
        <w:rPr>
          <w:rFonts w:ascii="Verdana" w:hAnsi="Verdana"/>
          <w:b/>
          <w:bCs/>
          <w:sz w:val="24"/>
          <w:szCs w:val="24"/>
        </w:rPr>
      </w:pPr>
      <w:r w:rsidRPr="00F622CB">
        <w:rPr>
          <w:rFonts w:ascii="Verdana" w:hAnsi="Verdana"/>
          <w:b/>
          <w:bCs/>
          <w:sz w:val="24"/>
          <w:szCs w:val="24"/>
        </w:rPr>
        <w:t>Strong Culture Perspective</w:t>
      </w:r>
    </w:p>
    <w:p w14:paraId="09865FFD" w14:textId="091049B7" w:rsidR="00F622CB" w:rsidRPr="00F622CB" w:rsidRDefault="00EF1385" w:rsidP="00636706">
      <w:pPr>
        <w:spacing w:line="480" w:lineRule="auto"/>
        <w:rPr>
          <w:rFonts w:ascii="Verdana" w:hAnsi="Verdana"/>
          <w:sz w:val="24"/>
          <w:szCs w:val="24"/>
        </w:rPr>
      </w:pPr>
      <w:r w:rsidRPr="00F622CB">
        <w:rPr>
          <w:rFonts w:ascii="Verdana" w:hAnsi="Verdana"/>
          <w:sz w:val="24"/>
          <w:szCs w:val="24"/>
        </w:rPr>
        <w:t>I think that having a strong cultural perspective is to be dedicated to the values of the culture</w:t>
      </w:r>
      <w:r w:rsidR="00F4012B" w:rsidRPr="00F622CB">
        <w:rPr>
          <w:rFonts w:ascii="Verdana" w:hAnsi="Verdana"/>
          <w:sz w:val="24"/>
          <w:szCs w:val="24"/>
        </w:rPr>
        <w:t xml:space="preserve"> or </w:t>
      </w:r>
      <w:r w:rsidR="0028127B" w:rsidRPr="00F622CB">
        <w:rPr>
          <w:rFonts w:ascii="Verdana" w:hAnsi="Verdana"/>
          <w:sz w:val="24"/>
          <w:szCs w:val="24"/>
        </w:rPr>
        <w:t>practices</w:t>
      </w:r>
      <w:r w:rsidRPr="00F622CB">
        <w:rPr>
          <w:rFonts w:ascii="Verdana" w:hAnsi="Verdana"/>
          <w:sz w:val="24"/>
          <w:szCs w:val="24"/>
        </w:rPr>
        <w:t xml:space="preserve"> and the benefits you receive from such commitment. </w:t>
      </w:r>
      <w:r w:rsidR="002E4056" w:rsidRPr="00F622CB">
        <w:rPr>
          <w:rFonts w:ascii="Verdana" w:hAnsi="Verdana"/>
          <w:sz w:val="24"/>
          <w:szCs w:val="24"/>
        </w:rPr>
        <w:t>This can be demonstrated in our</w:t>
      </w:r>
      <w:r w:rsidRPr="00F622CB">
        <w:rPr>
          <w:rFonts w:ascii="Verdana" w:hAnsi="Verdana"/>
          <w:sz w:val="24"/>
          <w:szCs w:val="24"/>
        </w:rPr>
        <w:t xml:space="preserve"> attitude</w:t>
      </w:r>
      <w:r w:rsidR="002E4056" w:rsidRPr="00F622CB">
        <w:rPr>
          <w:rFonts w:ascii="Verdana" w:hAnsi="Verdana"/>
          <w:sz w:val="24"/>
          <w:szCs w:val="24"/>
        </w:rPr>
        <w:t xml:space="preserve"> towards</w:t>
      </w:r>
      <w:r w:rsidRPr="00F622CB">
        <w:rPr>
          <w:rFonts w:ascii="Verdana" w:hAnsi="Verdana"/>
          <w:sz w:val="24"/>
          <w:szCs w:val="24"/>
        </w:rPr>
        <w:t xml:space="preserve"> organization</w:t>
      </w:r>
      <w:r w:rsidR="002E4056" w:rsidRPr="00F622CB">
        <w:rPr>
          <w:rFonts w:ascii="Verdana" w:hAnsi="Verdana"/>
          <w:sz w:val="24"/>
          <w:szCs w:val="24"/>
        </w:rPr>
        <w:t>s and how we behave in order to be considered</w:t>
      </w:r>
      <w:r w:rsidRPr="00F622CB">
        <w:rPr>
          <w:rFonts w:ascii="Verdana" w:hAnsi="Verdana"/>
          <w:sz w:val="24"/>
          <w:szCs w:val="24"/>
        </w:rPr>
        <w:t xml:space="preserve"> loyal.</w:t>
      </w:r>
      <w:r w:rsidR="00F4012B" w:rsidRPr="00F622CB">
        <w:rPr>
          <w:rFonts w:ascii="Verdana" w:hAnsi="Verdana"/>
          <w:sz w:val="24"/>
          <w:szCs w:val="24"/>
        </w:rPr>
        <w:t xml:space="preserve"> </w:t>
      </w:r>
      <w:r w:rsidR="008C285E" w:rsidRPr="00F622CB">
        <w:rPr>
          <w:rFonts w:ascii="Verdana" w:hAnsi="Verdana"/>
          <w:sz w:val="24"/>
          <w:szCs w:val="24"/>
        </w:rPr>
        <w:t>In order words, i</w:t>
      </w:r>
      <w:r w:rsidR="00B52FB2" w:rsidRPr="00F622CB">
        <w:rPr>
          <w:rFonts w:ascii="Verdana" w:hAnsi="Verdana"/>
          <w:sz w:val="24"/>
          <w:szCs w:val="24"/>
        </w:rPr>
        <w:t>t is simply</w:t>
      </w:r>
      <w:r w:rsidR="00F4012B" w:rsidRPr="00F622CB">
        <w:rPr>
          <w:rFonts w:ascii="Verdana" w:hAnsi="Verdana"/>
          <w:sz w:val="24"/>
          <w:szCs w:val="24"/>
        </w:rPr>
        <w:t xml:space="preserve"> to hold a firm and almost impossible position on how you think about things of life.</w:t>
      </w:r>
      <w:r w:rsidR="00996769" w:rsidRPr="00F622CB">
        <w:rPr>
          <w:rFonts w:ascii="Verdana" w:hAnsi="Verdana"/>
          <w:sz w:val="24"/>
          <w:szCs w:val="24"/>
        </w:rPr>
        <w:t xml:space="preserve"> </w:t>
      </w:r>
      <w:r w:rsidR="00665E8D" w:rsidRPr="00F622CB">
        <w:rPr>
          <w:rFonts w:ascii="Verdana" w:hAnsi="Verdana"/>
          <w:sz w:val="24"/>
          <w:szCs w:val="24"/>
        </w:rPr>
        <w:t>This kind of p</w:t>
      </w:r>
      <w:r w:rsidR="00996769" w:rsidRPr="00F622CB">
        <w:rPr>
          <w:rFonts w:ascii="Verdana" w:hAnsi="Verdana"/>
          <w:sz w:val="24"/>
          <w:szCs w:val="24"/>
        </w:rPr>
        <w:t>erspective can be influence</w:t>
      </w:r>
      <w:r w:rsidR="00761045">
        <w:rPr>
          <w:rFonts w:ascii="Verdana" w:hAnsi="Verdana"/>
          <w:sz w:val="24"/>
          <w:szCs w:val="24"/>
        </w:rPr>
        <w:t>d</w:t>
      </w:r>
      <w:r w:rsidR="00996769" w:rsidRPr="00F622CB">
        <w:rPr>
          <w:rFonts w:ascii="Verdana" w:hAnsi="Verdana"/>
          <w:sz w:val="24"/>
          <w:szCs w:val="24"/>
        </w:rPr>
        <w:t xml:space="preserve"> by age, education, culture and</w:t>
      </w:r>
      <w:r w:rsidR="008C285E" w:rsidRPr="00F622CB">
        <w:rPr>
          <w:rFonts w:ascii="Verdana" w:hAnsi="Verdana"/>
          <w:sz w:val="24"/>
          <w:szCs w:val="24"/>
        </w:rPr>
        <w:t>/or</w:t>
      </w:r>
      <w:r w:rsidR="00996769" w:rsidRPr="00F622CB">
        <w:rPr>
          <w:rFonts w:ascii="Verdana" w:hAnsi="Verdana"/>
          <w:sz w:val="24"/>
          <w:szCs w:val="24"/>
        </w:rPr>
        <w:t xml:space="preserve"> religion.</w:t>
      </w:r>
    </w:p>
    <w:p w14:paraId="0E6D87AE" w14:textId="5B6391C2" w:rsidR="00EF1385" w:rsidRPr="00F622CB" w:rsidRDefault="00EF1385" w:rsidP="00636706">
      <w:pPr>
        <w:spacing w:line="480" w:lineRule="auto"/>
        <w:rPr>
          <w:rFonts w:ascii="Verdana" w:hAnsi="Verdana"/>
          <w:b/>
          <w:bCs/>
          <w:sz w:val="24"/>
          <w:szCs w:val="24"/>
        </w:rPr>
      </w:pPr>
      <w:r w:rsidRPr="00F622CB">
        <w:rPr>
          <w:rFonts w:ascii="Verdana" w:hAnsi="Verdana"/>
          <w:b/>
          <w:bCs/>
          <w:sz w:val="24"/>
          <w:szCs w:val="24"/>
        </w:rPr>
        <w:t xml:space="preserve">Adaptive Perspective </w:t>
      </w:r>
    </w:p>
    <w:p w14:paraId="75CB2A15" w14:textId="03798869" w:rsidR="001A4C96" w:rsidRPr="00F622CB" w:rsidRDefault="00EF1385" w:rsidP="00636706">
      <w:pPr>
        <w:spacing w:line="480" w:lineRule="auto"/>
        <w:rPr>
          <w:rFonts w:ascii="Verdana" w:hAnsi="Verdana"/>
          <w:sz w:val="24"/>
          <w:szCs w:val="24"/>
        </w:rPr>
      </w:pPr>
      <w:r w:rsidRPr="00F622CB">
        <w:rPr>
          <w:rFonts w:ascii="Verdana" w:hAnsi="Verdana"/>
          <w:sz w:val="24"/>
          <w:szCs w:val="24"/>
        </w:rPr>
        <w:t>I think that adaptive perspective is when one accepts the rules or behavior of a different culture and try to live accordingly.</w:t>
      </w:r>
      <w:r w:rsidR="00FC4976" w:rsidRPr="00F622CB">
        <w:rPr>
          <w:rFonts w:ascii="Verdana" w:hAnsi="Verdana"/>
          <w:sz w:val="24"/>
          <w:szCs w:val="24"/>
        </w:rPr>
        <w:t xml:space="preserve"> In a dynamic global society, things are constantly changing or emerging</w:t>
      </w:r>
      <w:r w:rsidR="002C287C" w:rsidRPr="00F622CB">
        <w:rPr>
          <w:rFonts w:ascii="Verdana" w:hAnsi="Verdana"/>
          <w:sz w:val="24"/>
          <w:szCs w:val="24"/>
        </w:rPr>
        <w:t xml:space="preserve"> </w:t>
      </w:r>
      <w:r w:rsidR="00FC4976" w:rsidRPr="00F622CB">
        <w:rPr>
          <w:rFonts w:ascii="Verdana" w:hAnsi="Verdana"/>
          <w:sz w:val="24"/>
          <w:szCs w:val="24"/>
        </w:rPr>
        <w:t xml:space="preserve">and our ability to adapt is critical to our survival professionally, culturally, physically and socially. </w:t>
      </w:r>
      <w:r w:rsidR="009E6F30" w:rsidRPr="00F622CB">
        <w:rPr>
          <w:rFonts w:ascii="Verdana" w:hAnsi="Verdana"/>
          <w:sz w:val="24"/>
          <w:szCs w:val="24"/>
        </w:rPr>
        <w:t>Sometime</w:t>
      </w:r>
      <w:r w:rsidR="00761045">
        <w:rPr>
          <w:rFonts w:ascii="Verdana" w:hAnsi="Verdana"/>
          <w:sz w:val="24"/>
          <w:szCs w:val="24"/>
        </w:rPr>
        <w:t>s</w:t>
      </w:r>
      <w:r w:rsidR="009E6F30" w:rsidRPr="00F622CB">
        <w:rPr>
          <w:rFonts w:ascii="Verdana" w:hAnsi="Verdana"/>
          <w:sz w:val="24"/>
          <w:szCs w:val="24"/>
        </w:rPr>
        <w:t xml:space="preserve">, </w:t>
      </w:r>
      <w:r w:rsidR="009E6F30" w:rsidRPr="00F622CB">
        <w:rPr>
          <w:rFonts w:ascii="Verdana" w:hAnsi="Verdana"/>
          <w:sz w:val="24"/>
          <w:szCs w:val="24"/>
        </w:rPr>
        <w:lastRenderedPageBreak/>
        <w:t xml:space="preserve">we have to examine our perspective as </w:t>
      </w:r>
      <w:r w:rsidR="00A94AA1" w:rsidRPr="00F622CB">
        <w:rPr>
          <w:rFonts w:ascii="Verdana" w:hAnsi="Verdana"/>
          <w:sz w:val="24"/>
          <w:szCs w:val="24"/>
        </w:rPr>
        <w:t>the</w:t>
      </w:r>
      <w:r w:rsidR="009E6F30" w:rsidRPr="00F622CB">
        <w:rPr>
          <w:rFonts w:ascii="Verdana" w:hAnsi="Verdana"/>
          <w:sz w:val="24"/>
          <w:szCs w:val="24"/>
        </w:rPr>
        <w:t xml:space="preserve"> rules/laws may contradict with our worldview or religious beliefs.</w:t>
      </w:r>
    </w:p>
    <w:p w14:paraId="6274BDEE" w14:textId="3D50E6D3" w:rsidR="00EF1385" w:rsidRPr="00F622CB" w:rsidRDefault="00EF1385" w:rsidP="00636706">
      <w:pPr>
        <w:spacing w:line="480" w:lineRule="auto"/>
        <w:rPr>
          <w:rFonts w:ascii="Verdana" w:hAnsi="Verdana"/>
          <w:b/>
          <w:bCs/>
          <w:sz w:val="24"/>
          <w:szCs w:val="24"/>
        </w:rPr>
      </w:pPr>
      <w:r w:rsidRPr="00F622CB">
        <w:rPr>
          <w:rFonts w:ascii="Verdana" w:hAnsi="Verdana"/>
          <w:b/>
          <w:bCs/>
          <w:sz w:val="24"/>
          <w:szCs w:val="24"/>
        </w:rPr>
        <w:t>Fit Perspective</w:t>
      </w:r>
    </w:p>
    <w:p w14:paraId="145DBF55" w14:textId="666F3638" w:rsidR="00A03114" w:rsidRPr="00F622CB" w:rsidRDefault="00761045" w:rsidP="00636706">
      <w:pPr>
        <w:spacing w:line="480" w:lineRule="auto"/>
        <w:rPr>
          <w:rFonts w:ascii="Verdana" w:hAnsi="Verdana"/>
          <w:sz w:val="24"/>
          <w:szCs w:val="24"/>
        </w:rPr>
      </w:pPr>
      <w:r>
        <w:rPr>
          <w:rFonts w:ascii="Verdana" w:hAnsi="Verdana"/>
          <w:sz w:val="24"/>
          <w:szCs w:val="24"/>
        </w:rPr>
        <w:t>In my opinion,</w:t>
      </w:r>
      <w:r w:rsidR="00EF1385" w:rsidRPr="00F622CB">
        <w:rPr>
          <w:rFonts w:ascii="Verdana" w:hAnsi="Verdana"/>
          <w:sz w:val="24"/>
          <w:szCs w:val="24"/>
        </w:rPr>
        <w:t xml:space="preserve"> fit perspective is when one tries to find a similar culture </w:t>
      </w:r>
      <w:r w:rsidR="00C14324" w:rsidRPr="00F622CB">
        <w:rPr>
          <w:rFonts w:ascii="Verdana" w:hAnsi="Verdana"/>
          <w:sz w:val="24"/>
          <w:szCs w:val="24"/>
        </w:rPr>
        <w:t xml:space="preserve">or </w:t>
      </w:r>
      <w:r w:rsidR="00996769" w:rsidRPr="00F622CB">
        <w:rPr>
          <w:rFonts w:ascii="Verdana" w:hAnsi="Verdana"/>
          <w:sz w:val="24"/>
          <w:szCs w:val="24"/>
        </w:rPr>
        <w:t>place</w:t>
      </w:r>
      <w:r w:rsidR="00C14324" w:rsidRPr="00F622CB">
        <w:rPr>
          <w:rFonts w:ascii="Verdana" w:hAnsi="Verdana"/>
          <w:sz w:val="24"/>
          <w:szCs w:val="24"/>
        </w:rPr>
        <w:t xml:space="preserve"> that the</w:t>
      </w:r>
      <w:r w:rsidR="00AC67BC" w:rsidRPr="00F622CB">
        <w:rPr>
          <w:rFonts w:ascii="Verdana" w:hAnsi="Verdana"/>
          <w:sz w:val="24"/>
          <w:szCs w:val="24"/>
        </w:rPr>
        <w:t>y</w:t>
      </w:r>
      <w:r w:rsidR="00C14324" w:rsidRPr="00F622CB">
        <w:rPr>
          <w:rFonts w:ascii="Verdana" w:hAnsi="Verdana"/>
          <w:sz w:val="24"/>
          <w:szCs w:val="24"/>
        </w:rPr>
        <w:t xml:space="preserve"> can feel comfortable in for working</w:t>
      </w:r>
      <w:r w:rsidR="00996769" w:rsidRPr="00F622CB">
        <w:rPr>
          <w:rFonts w:ascii="Verdana" w:hAnsi="Verdana"/>
          <w:sz w:val="24"/>
          <w:szCs w:val="24"/>
        </w:rPr>
        <w:t>, worship</w:t>
      </w:r>
      <w:r w:rsidR="00C14324" w:rsidRPr="00F622CB">
        <w:rPr>
          <w:rFonts w:ascii="Verdana" w:hAnsi="Verdana"/>
          <w:sz w:val="24"/>
          <w:szCs w:val="24"/>
        </w:rPr>
        <w:t xml:space="preserve"> or living. In such cases, </w:t>
      </w:r>
      <w:r w:rsidR="00EF1385" w:rsidRPr="00F622CB">
        <w:rPr>
          <w:rFonts w:ascii="Verdana" w:hAnsi="Verdana"/>
          <w:sz w:val="24"/>
          <w:szCs w:val="24"/>
        </w:rPr>
        <w:t>th</w:t>
      </w:r>
      <w:r w:rsidR="00C14324" w:rsidRPr="00F622CB">
        <w:rPr>
          <w:rFonts w:ascii="Verdana" w:hAnsi="Verdana"/>
          <w:sz w:val="24"/>
          <w:szCs w:val="24"/>
        </w:rPr>
        <w:t>e</w:t>
      </w:r>
      <w:r w:rsidR="002853A7" w:rsidRPr="00F622CB">
        <w:rPr>
          <w:rFonts w:ascii="Verdana" w:hAnsi="Verdana"/>
          <w:sz w:val="24"/>
          <w:szCs w:val="24"/>
        </w:rPr>
        <w:t xml:space="preserve"> pro</w:t>
      </w:r>
      <w:r w:rsidR="008F7FC6" w:rsidRPr="00F622CB">
        <w:rPr>
          <w:rFonts w:ascii="Verdana" w:hAnsi="Verdana"/>
          <w:sz w:val="24"/>
          <w:szCs w:val="24"/>
        </w:rPr>
        <w:t>s</w:t>
      </w:r>
      <w:r w:rsidR="002853A7" w:rsidRPr="00F622CB">
        <w:rPr>
          <w:rFonts w:ascii="Verdana" w:hAnsi="Verdana"/>
          <w:sz w:val="24"/>
          <w:szCs w:val="24"/>
        </w:rPr>
        <w:t>pective</w:t>
      </w:r>
      <w:r w:rsidR="00C14324" w:rsidRPr="00F622CB">
        <w:rPr>
          <w:rFonts w:ascii="Verdana" w:hAnsi="Verdana"/>
          <w:sz w:val="24"/>
          <w:szCs w:val="24"/>
        </w:rPr>
        <w:t xml:space="preserve"> organization should have or share</w:t>
      </w:r>
      <w:r w:rsidR="00EF1385" w:rsidRPr="00F622CB">
        <w:rPr>
          <w:rFonts w:ascii="Verdana" w:hAnsi="Verdana"/>
          <w:sz w:val="24"/>
          <w:szCs w:val="24"/>
        </w:rPr>
        <w:t xml:space="preserve"> most if not all </w:t>
      </w:r>
      <w:r w:rsidR="00C14324" w:rsidRPr="00F622CB">
        <w:rPr>
          <w:rFonts w:ascii="Verdana" w:hAnsi="Verdana"/>
          <w:sz w:val="24"/>
          <w:szCs w:val="24"/>
        </w:rPr>
        <w:t>of the</w:t>
      </w:r>
      <w:r w:rsidR="00EF1385" w:rsidRPr="00F622CB">
        <w:rPr>
          <w:rFonts w:ascii="Verdana" w:hAnsi="Verdana"/>
          <w:sz w:val="24"/>
          <w:szCs w:val="24"/>
        </w:rPr>
        <w:t xml:space="preserve"> previous culture or beliefs which includes foods, religion and other life-styles</w:t>
      </w:r>
      <w:r w:rsidR="00C14324" w:rsidRPr="00F622CB">
        <w:rPr>
          <w:rFonts w:ascii="Verdana" w:hAnsi="Verdana"/>
          <w:sz w:val="24"/>
          <w:szCs w:val="24"/>
        </w:rPr>
        <w:t xml:space="preserve"> practices</w:t>
      </w:r>
      <w:r w:rsidR="00EF1385" w:rsidRPr="00F622CB">
        <w:rPr>
          <w:rFonts w:ascii="Verdana" w:hAnsi="Verdana"/>
          <w:sz w:val="24"/>
          <w:szCs w:val="24"/>
        </w:rPr>
        <w:t>.</w:t>
      </w:r>
      <w:r w:rsidR="00996769" w:rsidRPr="00F622CB">
        <w:rPr>
          <w:rFonts w:ascii="Verdana" w:hAnsi="Verdana"/>
          <w:sz w:val="24"/>
          <w:szCs w:val="24"/>
        </w:rPr>
        <w:t xml:space="preserve"> People often look for others with similar values when forming long-term relationships.</w:t>
      </w:r>
    </w:p>
    <w:p w14:paraId="7AAB8C9D" w14:textId="4AD4F190" w:rsidR="006F4D05" w:rsidRPr="00F622CB" w:rsidRDefault="00FE5243" w:rsidP="00636706">
      <w:pPr>
        <w:spacing w:line="480" w:lineRule="auto"/>
        <w:rPr>
          <w:rFonts w:ascii="Verdana" w:hAnsi="Verdana"/>
          <w:b/>
          <w:sz w:val="24"/>
          <w:szCs w:val="24"/>
        </w:rPr>
      </w:pPr>
      <w:r w:rsidRPr="00F622CB">
        <w:rPr>
          <w:rFonts w:ascii="Verdana" w:hAnsi="Verdana"/>
          <w:b/>
          <w:sz w:val="24"/>
          <w:szCs w:val="24"/>
        </w:rPr>
        <w:t>Nonada</w:t>
      </w:r>
      <w:r w:rsidR="00AC67BC" w:rsidRPr="00F622CB">
        <w:rPr>
          <w:rFonts w:ascii="Verdana" w:hAnsi="Verdana"/>
          <w:b/>
          <w:sz w:val="24"/>
          <w:szCs w:val="24"/>
        </w:rPr>
        <w:t>ptive</w:t>
      </w:r>
      <w:r w:rsidR="006F4D05" w:rsidRPr="00F622CB">
        <w:rPr>
          <w:rFonts w:ascii="Verdana" w:hAnsi="Verdana"/>
          <w:b/>
          <w:sz w:val="24"/>
          <w:szCs w:val="24"/>
        </w:rPr>
        <w:t xml:space="preserve"> </w:t>
      </w:r>
      <w:r w:rsidR="00AC67BC" w:rsidRPr="00F622CB">
        <w:rPr>
          <w:rFonts w:ascii="Verdana" w:hAnsi="Verdana"/>
          <w:b/>
          <w:sz w:val="24"/>
          <w:szCs w:val="24"/>
        </w:rPr>
        <w:t>Perspective</w:t>
      </w:r>
    </w:p>
    <w:p w14:paraId="30051E12" w14:textId="25B470BC" w:rsidR="006F4D05" w:rsidRPr="00F622CB" w:rsidRDefault="006F4D05" w:rsidP="00636706">
      <w:pPr>
        <w:spacing w:line="480" w:lineRule="auto"/>
        <w:rPr>
          <w:rFonts w:ascii="Verdana" w:hAnsi="Verdana"/>
          <w:sz w:val="24"/>
          <w:szCs w:val="24"/>
        </w:rPr>
      </w:pPr>
      <w:r w:rsidRPr="00F622CB">
        <w:rPr>
          <w:rFonts w:ascii="Verdana" w:hAnsi="Verdana"/>
          <w:sz w:val="24"/>
          <w:szCs w:val="24"/>
        </w:rPr>
        <w:t xml:space="preserve">Core value in a nonadaptive situation </w:t>
      </w:r>
      <w:r w:rsidR="00C42C53">
        <w:rPr>
          <w:rFonts w:ascii="Verdana" w:hAnsi="Verdana"/>
          <w:sz w:val="24"/>
          <w:szCs w:val="24"/>
        </w:rPr>
        <w:t>w</w:t>
      </w:r>
      <w:r w:rsidRPr="00F622CB">
        <w:rPr>
          <w:rFonts w:ascii="Verdana" w:hAnsi="Verdana"/>
          <w:sz w:val="24"/>
          <w:szCs w:val="24"/>
        </w:rPr>
        <w:t xml:space="preserve">hen most managers care about themselves, their work group, or an associated product while common behavior </w:t>
      </w:r>
      <w:r w:rsidR="00F377BB" w:rsidRPr="00F622CB">
        <w:rPr>
          <w:rFonts w:ascii="Verdana" w:hAnsi="Verdana"/>
          <w:sz w:val="24"/>
          <w:szCs w:val="24"/>
        </w:rPr>
        <w:t xml:space="preserve">in a nonadaptive situation </w:t>
      </w:r>
      <w:r w:rsidRPr="00F622CB">
        <w:rPr>
          <w:rFonts w:ascii="Verdana" w:hAnsi="Verdana"/>
          <w:sz w:val="24"/>
          <w:szCs w:val="24"/>
        </w:rPr>
        <w:t xml:space="preserve">is when managers tend to behave somewhat insularly, politically, and bureaucratically. </w:t>
      </w:r>
    </w:p>
    <w:p w14:paraId="6A57952F" w14:textId="165591F3" w:rsidR="006F4D05" w:rsidRPr="00F622CB" w:rsidRDefault="006F4D05" w:rsidP="00636706">
      <w:pPr>
        <w:spacing w:line="480" w:lineRule="auto"/>
        <w:rPr>
          <w:rFonts w:ascii="Verdana" w:hAnsi="Verdana"/>
          <w:sz w:val="24"/>
          <w:szCs w:val="24"/>
        </w:rPr>
      </w:pPr>
      <w:r w:rsidRPr="00F622CB">
        <w:rPr>
          <w:rFonts w:ascii="Verdana" w:hAnsi="Verdana"/>
          <w:sz w:val="24"/>
          <w:szCs w:val="24"/>
        </w:rPr>
        <w:t>In the case of nonadaptive core value the managers show interest in their subordinates and their direct responsibilities but are</w:t>
      </w:r>
      <w:r w:rsidR="00707D26" w:rsidRPr="00F622CB">
        <w:rPr>
          <w:rFonts w:ascii="Verdana" w:hAnsi="Verdana"/>
          <w:sz w:val="24"/>
          <w:szCs w:val="24"/>
        </w:rPr>
        <w:t xml:space="preserve"> not too</w:t>
      </w:r>
      <w:r w:rsidRPr="00F622CB">
        <w:rPr>
          <w:rFonts w:ascii="Verdana" w:hAnsi="Verdana"/>
          <w:sz w:val="24"/>
          <w:szCs w:val="24"/>
        </w:rPr>
        <w:t xml:space="preserve"> concern about other matters or things around their environment. The</w:t>
      </w:r>
      <w:r w:rsidR="00555730" w:rsidRPr="00F622CB">
        <w:rPr>
          <w:rFonts w:ascii="Verdana" w:hAnsi="Verdana"/>
          <w:sz w:val="24"/>
          <w:szCs w:val="24"/>
        </w:rPr>
        <w:t>y</w:t>
      </w:r>
      <w:r w:rsidRPr="00F622CB">
        <w:rPr>
          <w:rFonts w:ascii="Verdana" w:hAnsi="Verdana"/>
          <w:sz w:val="24"/>
          <w:szCs w:val="24"/>
        </w:rPr>
        <w:t xml:space="preserve"> don’t have to make </w:t>
      </w:r>
      <w:r w:rsidR="00555730" w:rsidRPr="00F622CB">
        <w:rPr>
          <w:rFonts w:ascii="Verdana" w:hAnsi="Verdana"/>
          <w:sz w:val="24"/>
          <w:szCs w:val="24"/>
        </w:rPr>
        <w:t xml:space="preserve">any </w:t>
      </w:r>
      <w:r w:rsidRPr="00F622CB">
        <w:rPr>
          <w:rFonts w:ascii="Verdana" w:hAnsi="Verdana"/>
          <w:sz w:val="24"/>
          <w:szCs w:val="24"/>
        </w:rPr>
        <w:t>changes or demand changes from their sub</w:t>
      </w:r>
      <w:r w:rsidR="00F377BB" w:rsidRPr="00F622CB">
        <w:rPr>
          <w:rFonts w:ascii="Verdana" w:hAnsi="Verdana"/>
          <w:sz w:val="24"/>
          <w:szCs w:val="24"/>
        </w:rPr>
        <w:t>o</w:t>
      </w:r>
      <w:r w:rsidRPr="00F622CB">
        <w:rPr>
          <w:rFonts w:ascii="Verdana" w:hAnsi="Verdana"/>
          <w:sz w:val="24"/>
          <w:szCs w:val="24"/>
        </w:rPr>
        <w:t>rdinates</w:t>
      </w:r>
      <w:r w:rsidR="00555730" w:rsidRPr="00F622CB">
        <w:rPr>
          <w:rFonts w:ascii="Verdana" w:hAnsi="Verdana"/>
          <w:sz w:val="24"/>
          <w:szCs w:val="24"/>
        </w:rPr>
        <w:t xml:space="preserve">, members </w:t>
      </w:r>
      <w:r w:rsidRPr="00F622CB">
        <w:rPr>
          <w:rFonts w:ascii="Verdana" w:hAnsi="Verdana"/>
          <w:sz w:val="24"/>
          <w:szCs w:val="24"/>
        </w:rPr>
        <w:t>or their environment. On the other hand</w:t>
      </w:r>
      <w:r w:rsidR="00F377BB" w:rsidRPr="00F622CB">
        <w:rPr>
          <w:rFonts w:ascii="Verdana" w:hAnsi="Verdana"/>
          <w:sz w:val="24"/>
          <w:szCs w:val="24"/>
        </w:rPr>
        <w:t>, nonadaptive common behavior</w:t>
      </w:r>
      <w:r w:rsidR="00C42C53">
        <w:rPr>
          <w:rFonts w:ascii="Verdana" w:hAnsi="Verdana"/>
          <w:sz w:val="24"/>
          <w:szCs w:val="24"/>
        </w:rPr>
        <w:t>s</w:t>
      </w:r>
      <w:r w:rsidR="00F377BB" w:rsidRPr="00F622CB">
        <w:rPr>
          <w:rFonts w:ascii="Verdana" w:hAnsi="Verdana"/>
          <w:sz w:val="24"/>
          <w:szCs w:val="24"/>
        </w:rPr>
        <w:t xml:space="preserve"> </w:t>
      </w:r>
      <w:r w:rsidR="00AC67BC" w:rsidRPr="00F622CB">
        <w:rPr>
          <w:rFonts w:ascii="Verdana" w:hAnsi="Verdana"/>
          <w:sz w:val="24"/>
          <w:szCs w:val="24"/>
        </w:rPr>
        <w:t xml:space="preserve">are with </w:t>
      </w:r>
      <w:r w:rsidR="00F377BB" w:rsidRPr="00F622CB">
        <w:rPr>
          <w:rFonts w:ascii="Verdana" w:hAnsi="Verdana"/>
          <w:sz w:val="24"/>
          <w:szCs w:val="24"/>
        </w:rPr>
        <w:t>managers</w:t>
      </w:r>
      <w:r w:rsidR="00AC67BC" w:rsidRPr="00F622CB">
        <w:rPr>
          <w:rFonts w:ascii="Verdana" w:hAnsi="Verdana"/>
          <w:sz w:val="24"/>
          <w:szCs w:val="24"/>
        </w:rPr>
        <w:t xml:space="preserve"> who</w:t>
      </w:r>
      <w:r w:rsidR="00F377BB" w:rsidRPr="00F622CB">
        <w:rPr>
          <w:rFonts w:ascii="Verdana" w:hAnsi="Verdana"/>
          <w:sz w:val="24"/>
          <w:szCs w:val="24"/>
        </w:rPr>
        <w:t xml:space="preserve"> are less accessible to employees and members and more </w:t>
      </w:r>
      <w:r w:rsidR="00F377BB" w:rsidRPr="00F622CB">
        <w:rPr>
          <w:rFonts w:ascii="Verdana" w:hAnsi="Verdana"/>
          <w:sz w:val="24"/>
          <w:szCs w:val="24"/>
        </w:rPr>
        <w:lastRenderedPageBreak/>
        <w:t xml:space="preserve">diplomatic in avoiding problems or matters that need attention. They are usually savvy and very good deflectors. </w:t>
      </w:r>
    </w:p>
    <w:p w14:paraId="2505E94D" w14:textId="37633EB4" w:rsidR="008B1AB7" w:rsidRPr="00F622CB" w:rsidRDefault="008B1AB7" w:rsidP="00636706">
      <w:pPr>
        <w:spacing w:line="480" w:lineRule="auto"/>
        <w:rPr>
          <w:rFonts w:ascii="Verdana" w:hAnsi="Verdana"/>
          <w:b/>
          <w:bCs/>
          <w:sz w:val="24"/>
          <w:szCs w:val="24"/>
        </w:rPr>
      </w:pPr>
      <w:r w:rsidRPr="00F622CB">
        <w:rPr>
          <w:rFonts w:ascii="Verdana" w:hAnsi="Verdana"/>
          <w:b/>
          <w:bCs/>
          <w:sz w:val="24"/>
          <w:szCs w:val="24"/>
        </w:rPr>
        <w:t xml:space="preserve">How is the body language in your </w:t>
      </w:r>
      <w:r w:rsidR="00C431D3" w:rsidRPr="00F622CB">
        <w:rPr>
          <w:rFonts w:ascii="Verdana" w:hAnsi="Verdana"/>
          <w:b/>
          <w:bCs/>
          <w:sz w:val="24"/>
          <w:szCs w:val="24"/>
        </w:rPr>
        <w:t>culture?</w:t>
      </w:r>
    </w:p>
    <w:p w14:paraId="687CFE78" w14:textId="0D446635" w:rsidR="00CE4F19" w:rsidRPr="00F622CB" w:rsidRDefault="009267FE" w:rsidP="009267FE">
      <w:pPr>
        <w:spacing w:line="480" w:lineRule="auto"/>
        <w:rPr>
          <w:rFonts w:ascii="Verdana" w:hAnsi="Verdana" w:cs="Arial"/>
          <w:color w:val="222222"/>
          <w:sz w:val="24"/>
          <w:szCs w:val="24"/>
          <w:shd w:val="clear" w:color="auto" w:fill="FFFFFF"/>
        </w:rPr>
      </w:pPr>
      <w:r w:rsidRPr="00F622CB">
        <w:rPr>
          <w:rFonts w:ascii="Verdana" w:hAnsi="Verdana" w:cs="Arial"/>
          <w:color w:val="222222"/>
          <w:sz w:val="24"/>
          <w:szCs w:val="24"/>
          <w:shd w:val="clear" w:color="auto" w:fill="FFFFFF"/>
        </w:rPr>
        <w:t xml:space="preserve">Body language </w:t>
      </w:r>
      <w:r w:rsidR="00622A9D" w:rsidRPr="00F622CB">
        <w:rPr>
          <w:rFonts w:ascii="Verdana" w:hAnsi="Verdana" w:cs="Arial"/>
          <w:color w:val="222222"/>
          <w:sz w:val="24"/>
          <w:szCs w:val="24"/>
          <w:shd w:val="clear" w:color="auto" w:fill="FFFFFF"/>
        </w:rPr>
        <w:t>is evident in</w:t>
      </w:r>
      <w:r w:rsidRPr="00F622CB">
        <w:rPr>
          <w:rFonts w:ascii="Verdana" w:hAnsi="Verdana" w:cs="Arial"/>
          <w:color w:val="222222"/>
          <w:sz w:val="24"/>
          <w:szCs w:val="24"/>
          <w:shd w:val="clear" w:color="auto" w:fill="FFFFFF"/>
        </w:rPr>
        <w:t xml:space="preserve"> the Jamaican </w:t>
      </w:r>
      <w:r w:rsidR="00622A9D" w:rsidRPr="00F622CB">
        <w:rPr>
          <w:rFonts w:ascii="Verdana" w:hAnsi="Verdana" w:cs="Arial"/>
          <w:color w:val="222222"/>
          <w:sz w:val="24"/>
          <w:szCs w:val="24"/>
          <w:shd w:val="clear" w:color="auto" w:fill="FFFFFF"/>
        </w:rPr>
        <w:t>c</w:t>
      </w:r>
      <w:r w:rsidRPr="00F622CB">
        <w:rPr>
          <w:rFonts w:ascii="Verdana" w:hAnsi="Verdana" w:cs="Arial"/>
          <w:color w:val="222222"/>
          <w:sz w:val="24"/>
          <w:szCs w:val="24"/>
          <w:shd w:val="clear" w:color="auto" w:fill="FFFFFF"/>
        </w:rPr>
        <w:t xml:space="preserve">ulture </w:t>
      </w:r>
      <w:r w:rsidR="00622A9D" w:rsidRPr="00F622CB">
        <w:rPr>
          <w:rFonts w:ascii="Verdana" w:hAnsi="Verdana" w:cs="Arial"/>
          <w:color w:val="222222"/>
          <w:sz w:val="24"/>
          <w:szCs w:val="24"/>
          <w:shd w:val="clear" w:color="auto" w:fill="FFFFFF"/>
        </w:rPr>
        <w:t>during</w:t>
      </w:r>
      <w:r w:rsidR="00C431D3" w:rsidRPr="00F622CB">
        <w:rPr>
          <w:rFonts w:ascii="Verdana" w:hAnsi="Verdana" w:cs="Arial"/>
          <w:color w:val="222222"/>
          <w:sz w:val="24"/>
          <w:szCs w:val="24"/>
          <w:shd w:val="clear" w:color="auto" w:fill="FFFFFF"/>
        </w:rPr>
        <w:t xml:space="preserve"> communicati</w:t>
      </w:r>
      <w:r w:rsidR="00622A9D" w:rsidRPr="00F622CB">
        <w:rPr>
          <w:rFonts w:ascii="Verdana" w:hAnsi="Verdana" w:cs="Arial"/>
          <w:color w:val="222222"/>
          <w:sz w:val="24"/>
          <w:szCs w:val="24"/>
          <w:shd w:val="clear" w:color="auto" w:fill="FFFFFF"/>
        </w:rPr>
        <w:t xml:space="preserve">on whether conscious or unconscious </w:t>
      </w:r>
      <w:r w:rsidR="00C431D3" w:rsidRPr="00F622CB">
        <w:rPr>
          <w:rFonts w:ascii="Verdana" w:hAnsi="Verdana" w:cs="Arial"/>
          <w:color w:val="222222"/>
          <w:sz w:val="24"/>
          <w:szCs w:val="24"/>
          <w:shd w:val="clear" w:color="auto" w:fill="FFFFFF"/>
        </w:rPr>
        <w:t>through gestures and movements</w:t>
      </w:r>
      <w:r w:rsidR="00082AA3" w:rsidRPr="00F622CB">
        <w:rPr>
          <w:rFonts w:ascii="Verdana" w:hAnsi="Verdana" w:cs="Arial"/>
          <w:color w:val="222222"/>
          <w:sz w:val="24"/>
          <w:szCs w:val="24"/>
          <w:shd w:val="clear" w:color="auto" w:fill="FFFFFF"/>
        </w:rPr>
        <w:t>.</w:t>
      </w:r>
      <w:r w:rsidR="00B03CE3" w:rsidRPr="00F622CB">
        <w:rPr>
          <w:rFonts w:ascii="Verdana" w:hAnsi="Verdana" w:cs="Arial"/>
          <w:color w:val="222222"/>
          <w:sz w:val="24"/>
          <w:szCs w:val="24"/>
          <w:shd w:val="clear" w:color="auto" w:fill="FFFFFF"/>
        </w:rPr>
        <w:t xml:space="preserve"> All of these nonverbal behaviors like posture positions, gestures, tone of voice, eye contact</w:t>
      </w:r>
      <w:r w:rsidR="00C42C53">
        <w:rPr>
          <w:rFonts w:ascii="Verdana" w:hAnsi="Verdana" w:cs="Arial"/>
          <w:color w:val="222222"/>
          <w:sz w:val="24"/>
          <w:szCs w:val="24"/>
          <w:shd w:val="clear" w:color="auto" w:fill="FFFFFF"/>
        </w:rPr>
        <w:t>,</w:t>
      </w:r>
      <w:r w:rsidR="00B03CE3" w:rsidRPr="00F622CB">
        <w:rPr>
          <w:rFonts w:ascii="Verdana" w:hAnsi="Verdana" w:cs="Arial"/>
          <w:color w:val="222222"/>
          <w:sz w:val="24"/>
          <w:szCs w:val="24"/>
          <w:shd w:val="clear" w:color="auto" w:fill="FFFFFF"/>
        </w:rPr>
        <w:t xml:space="preserve"> send</w:t>
      </w:r>
      <w:r w:rsidR="00605118">
        <w:rPr>
          <w:rFonts w:ascii="Verdana" w:hAnsi="Verdana" w:cs="Arial"/>
          <w:color w:val="222222"/>
          <w:sz w:val="24"/>
          <w:szCs w:val="24"/>
          <w:shd w:val="clear" w:color="auto" w:fill="FFFFFF"/>
        </w:rPr>
        <w:t>s</w:t>
      </w:r>
      <w:r w:rsidR="00B03CE3" w:rsidRPr="00F622CB">
        <w:rPr>
          <w:rFonts w:ascii="Verdana" w:hAnsi="Verdana" w:cs="Arial"/>
          <w:color w:val="222222"/>
          <w:sz w:val="24"/>
          <w:szCs w:val="24"/>
          <w:shd w:val="clear" w:color="auto" w:fill="FFFFFF"/>
        </w:rPr>
        <w:t xml:space="preserve"> messages. These nonverbal clues can convey different types of messages which can create </w:t>
      </w:r>
      <w:r w:rsidR="00C1123D" w:rsidRPr="00F622CB">
        <w:rPr>
          <w:rFonts w:ascii="Verdana" w:hAnsi="Verdana" w:cs="Arial"/>
          <w:color w:val="222222"/>
          <w:sz w:val="24"/>
          <w:szCs w:val="24"/>
          <w:shd w:val="clear" w:color="auto" w:fill="FFFFFF"/>
        </w:rPr>
        <w:t xml:space="preserve">a </w:t>
      </w:r>
      <w:r w:rsidR="00B03CE3" w:rsidRPr="00F622CB">
        <w:rPr>
          <w:rFonts w:ascii="Verdana" w:hAnsi="Verdana" w:cs="Arial"/>
          <w:color w:val="222222"/>
          <w:sz w:val="24"/>
          <w:szCs w:val="24"/>
          <w:shd w:val="clear" w:color="auto" w:fill="FFFFFF"/>
        </w:rPr>
        <w:t>comfortable atmosphere, build trust, attract others, cause offence, confusion and undermine the message</w:t>
      </w:r>
      <w:r w:rsidR="00F85220" w:rsidRPr="00F622CB">
        <w:rPr>
          <w:rFonts w:ascii="Verdana" w:hAnsi="Verdana" w:cs="Arial"/>
          <w:color w:val="222222"/>
          <w:sz w:val="24"/>
          <w:szCs w:val="24"/>
          <w:shd w:val="clear" w:color="auto" w:fill="FFFFFF"/>
        </w:rPr>
        <w:t>s</w:t>
      </w:r>
      <w:r w:rsidR="00B03CE3" w:rsidRPr="00F622CB">
        <w:rPr>
          <w:rFonts w:ascii="Verdana" w:hAnsi="Verdana" w:cs="Arial"/>
          <w:color w:val="222222"/>
          <w:sz w:val="24"/>
          <w:szCs w:val="24"/>
          <w:shd w:val="clear" w:color="auto" w:fill="FFFFFF"/>
        </w:rPr>
        <w:t xml:space="preserve"> you are trying to convey</w:t>
      </w:r>
      <w:r w:rsidRPr="00F622CB">
        <w:rPr>
          <w:rFonts w:ascii="Verdana" w:hAnsi="Verdana" w:cs="Arial"/>
          <w:color w:val="222222"/>
          <w:sz w:val="24"/>
          <w:szCs w:val="24"/>
          <w:shd w:val="clear" w:color="auto" w:fill="FFFFFF"/>
        </w:rPr>
        <w:t xml:space="preserve">. </w:t>
      </w:r>
      <w:r w:rsidR="00CE4F19" w:rsidRPr="00F622CB">
        <w:rPr>
          <w:rFonts w:ascii="Verdana" w:eastAsia="Times New Roman" w:hAnsi="Verdana" w:cs="Arial"/>
          <w:color w:val="333333"/>
          <w:sz w:val="24"/>
          <w:szCs w:val="24"/>
        </w:rPr>
        <w:t xml:space="preserve">From a cultural perspective, body language is important </w:t>
      </w:r>
      <w:r w:rsidR="00ED5C94" w:rsidRPr="00F622CB">
        <w:rPr>
          <w:rFonts w:ascii="Verdana" w:eastAsia="Times New Roman" w:hAnsi="Verdana" w:cs="Arial"/>
          <w:color w:val="333333"/>
          <w:sz w:val="24"/>
          <w:szCs w:val="24"/>
        </w:rPr>
        <w:t xml:space="preserve">as it is </w:t>
      </w:r>
      <w:r w:rsidRPr="00F622CB">
        <w:rPr>
          <w:rFonts w:ascii="Verdana" w:eastAsia="Times New Roman" w:hAnsi="Verdana" w:cs="Arial"/>
          <w:color w:val="333333"/>
          <w:sz w:val="24"/>
          <w:szCs w:val="24"/>
        </w:rPr>
        <w:t>an integral part</w:t>
      </w:r>
      <w:r w:rsidR="00CE4F19" w:rsidRPr="00F622CB">
        <w:rPr>
          <w:rFonts w:ascii="Verdana" w:eastAsia="Times New Roman" w:hAnsi="Verdana" w:cs="Arial"/>
          <w:color w:val="333333"/>
          <w:sz w:val="24"/>
          <w:szCs w:val="24"/>
        </w:rPr>
        <w:t xml:space="preserve"> </w:t>
      </w:r>
      <w:r w:rsidR="00607925" w:rsidRPr="00F622CB">
        <w:rPr>
          <w:rFonts w:ascii="Verdana" w:eastAsia="Times New Roman" w:hAnsi="Verdana" w:cs="Arial"/>
          <w:color w:val="333333"/>
          <w:sz w:val="24"/>
          <w:szCs w:val="24"/>
        </w:rPr>
        <w:t xml:space="preserve">of </w:t>
      </w:r>
      <w:r w:rsidR="00CE4F19" w:rsidRPr="00F622CB">
        <w:rPr>
          <w:rFonts w:ascii="Verdana" w:eastAsia="Times New Roman" w:hAnsi="Verdana" w:cs="Arial"/>
          <w:color w:val="333333"/>
          <w:sz w:val="24"/>
          <w:szCs w:val="24"/>
        </w:rPr>
        <w:t>co</w:t>
      </w:r>
      <w:r w:rsidRPr="00F622CB">
        <w:rPr>
          <w:rFonts w:ascii="Verdana" w:eastAsia="Times New Roman" w:hAnsi="Verdana" w:cs="Arial"/>
          <w:color w:val="333333"/>
          <w:sz w:val="24"/>
          <w:szCs w:val="24"/>
        </w:rPr>
        <w:t>mmunication among the locals</w:t>
      </w:r>
      <w:r w:rsidR="00CE4F19" w:rsidRPr="00F622CB">
        <w:rPr>
          <w:rFonts w:ascii="Verdana" w:eastAsia="Times New Roman" w:hAnsi="Verdana" w:cs="Arial"/>
          <w:color w:val="333333"/>
          <w:sz w:val="24"/>
          <w:szCs w:val="24"/>
        </w:rPr>
        <w:t xml:space="preserve">. Body language should be noted before visiting or communicating with other cultures as they can mean opposite things or send the wrong signals in different cultures.  Understanding these cultural differences in nonverbal communication can assist in </w:t>
      </w:r>
      <w:r w:rsidRPr="00F622CB">
        <w:rPr>
          <w:rFonts w:ascii="Verdana" w:eastAsia="Times New Roman" w:hAnsi="Verdana" w:cs="Arial"/>
          <w:color w:val="333333"/>
          <w:sz w:val="24"/>
          <w:szCs w:val="24"/>
        </w:rPr>
        <w:t xml:space="preserve">connecting with the </w:t>
      </w:r>
      <w:r w:rsidR="00CE4F19" w:rsidRPr="00F622CB">
        <w:rPr>
          <w:rFonts w:ascii="Verdana" w:eastAsia="Times New Roman" w:hAnsi="Verdana" w:cs="Arial"/>
          <w:color w:val="333333"/>
          <w:sz w:val="24"/>
          <w:szCs w:val="24"/>
        </w:rPr>
        <w:t xml:space="preserve">culture, build stronger and more rewarding relationships. </w:t>
      </w:r>
      <w:r w:rsidR="007D1E27" w:rsidRPr="00F622CB">
        <w:rPr>
          <w:rFonts w:ascii="Verdana" w:eastAsia="Times New Roman" w:hAnsi="Verdana" w:cs="Arial"/>
          <w:color w:val="333333"/>
          <w:sz w:val="24"/>
          <w:szCs w:val="24"/>
        </w:rPr>
        <w:t>Therefore, it is important that one pays attention not only to the body language of other</w:t>
      </w:r>
      <w:r w:rsidR="00F85220" w:rsidRPr="00F622CB">
        <w:rPr>
          <w:rFonts w:ascii="Verdana" w:eastAsia="Times New Roman" w:hAnsi="Verdana" w:cs="Arial"/>
          <w:color w:val="333333"/>
          <w:sz w:val="24"/>
          <w:szCs w:val="24"/>
        </w:rPr>
        <w:t>s</w:t>
      </w:r>
      <w:r w:rsidR="007D1E27" w:rsidRPr="00F622CB">
        <w:rPr>
          <w:rFonts w:ascii="Verdana" w:eastAsia="Times New Roman" w:hAnsi="Verdana" w:cs="Arial"/>
          <w:color w:val="333333"/>
          <w:sz w:val="24"/>
          <w:szCs w:val="24"/>
        </w:rPr>
        <w:t xml:space="preserve"> but to their own nonverbal clues </w:t>
      </w:r>
      <w:r w:rsidR="00F85220" w:rsidRPr="00F622CB">
        <w:rPr>
          <w:rFonts w:ascii="Verdana" w:eastAsia="Times New Roman" w:hAnsi="Verdana" w:cs="Arial"/>
          <w:color w:val="333333"/>
          <w:sz w:val="24"/>
          <w:szCs w:val="24"/>
        </w:rPr>
        <w:t xml:space="preserve">in order to be </w:t>
      </w:r>
      <w:r w:rsidR="00607925" w:rsidRPr="00F622CB">
        <w:rPr>
          <w:rFonts w:ascii="Verdana" w:eastAsia="Times New Roman" w:hAnsi="Verdana" w:cs="Arial"/>
          <w:color w:val="333333"/>
          <w:sz w:val="24"/>
          <w:szCs w:val="24"/>
        </w:rPr>
        <w:t xml:space="preserve">a </w:t>
      </w:r>
      <w:r w:rsidR="00F85220" w:rsidRPr="00F622CB">
        <w:rPr>
          <w:rFonts w:ascii="Verdana" w:eastAsia="Times New Roman" w:hAnsi="Verdana" w:cs="Arial"/>
          <w:color w:val="333333"/>
          <w:sz w:val="24"/>
          <w:szCs w:val="24"/>
        </w:rPr>
        <w:t>good communicator.</w:t>
      </w:r>
    </w:p>
    <w:p w14:paraId="63C8D938" w14:textId="7AD289B2" w:rsidR="00082AA3" w:rsidRPr="00F622CB" w:rsidRDefault="00CB697F" w:rsidP="00456013">
      <w:pPr>
        <w:shd w:val="clear" w:color="auto" w:fill="FFFFFF"/>
        <w:spacing w:after="300" w:line="480" w:lineRule="auto"/>
        <w:rPr>
          <w:rFonts w:ascii="Verdana" w:eastAsia="Times New Roman" w:hAnsi="Verdana" w:cs="Arial"/>
          <w:color w:val="333333"/>
          <w:sz w:val="24"/>
          <w:szCs w:val="24"/>
        </w:rPr>
      </w:pPr>
      <w:r w:rsidRPr="00F622CB">
        <w:rPr>
          <w:rFonts w:ascii="Verdana" w:eastAsia="Times New Roman" w:hAnsi="Verdana" w:cs="Arial"/>
          <w:color w:val="333333"/>
          <w:sz w:val="24"/>
          <w:szCs w:val="24"/>
        </w:rPr>
        <w:t>In my culture</w:t>
      </w:r>
      <w:r w:rsidR="00607925" w:rsidRPr="00F622CB">
        <w:rPr>
          <w:rFonts w:ascii="Verdana" w:eastAsia="Times New Roman" w:hAnsi="Verdana" w:cs="Arial"/>
          <w:color w:val="333333"/>
          <w:sz w:val="24"/>
          <w:szCs w:val="24"/>
        </w:rPr>
        <w:t>, f</w:t>
      </w:r>
      <w:r w:rsidR="009267FE" w:rsidRPr="00F622CB">
        <w:rPr>
          <w:rFonts w:ascii="Verdana" w:eastAsia="Times New Roman" w:hAnsi="Verdana" w:cs="Arial"/>
          <w:bCs/>
          <w:color w:val="333333"/>
          <w:sz w:val="24"/>
          <w:szCs w:val="24"/>
        </w:rPr>
        <w:t>acial expressions</w:t>
      </w:r>
      <w:r w:rsidR="006C09E2" w:rsidRPr="00F622CB">
        <w:rPr>
          <w:rFonts w:ascii="Verdana" w:eastAsia="Times New Roman" w:hAnsi="Verdana" w:cs="Arial"/>
          <w:bCs/>
          <w:color w:val="333333"/>
          <w:sz w:val="24"/>
          <w:szCs w:val="24"/>
        </w:rPr>
        <w:t>, body movement and posture</w:t>
      </w:r>
      <w:r w:rsidR="009267FE" w:rsidRPr="00F622CB">
        <w:rPr>
          <w:rFonts w:ascii="Verdana" w:eastAsia="Times New Roman" w:hAnsi="Verdana" w:cs="Arial"/>
          <w:color w:val="333333"/>
          <w:sz w:val="24"/>
          <w:szCs w:val="24"/>
        </w:rPr>
        <w:t xml:space="preserve"> are extremely expressive and</w:t>
      </w:r>
      <w:r w:rsidR="00082AA3" w:rsidRPr="00F622CB">
        <w:rPr>
          <w:rFonts w:ascii="Verdana" w:eastAsia="Times New Roman" w:hAnsi="Verdana" w:cs="Arial"/>
          <w:color w:val="333333"/>
          <w:sz w:val="24"/>
          <w:szCs w:val="24"/>
        </w:rPr>
        <w:t xml:space="preserve"> convey countless emotions without saying a word. And unlike some forms of nonverbal communication, </w:t>
      </w:r>
      <w:r w:rsidR="00C21D69" w:rsidRPr="00F622CB">
        <w:rPr>
          <w:rFonts w:ascii="Verdana" w:eastAsia="Times New Roman" w:hAnsi="Verdana" w:cs="Arial"/>
          <w:color w:val="333333"/>
          <w:sz w:val="24"/>
          <w:szCs w:val="24"/>
        </w:rPr>
        <w:t xml:space="preserve">some </w:t>
      </w:r>
      <w:r w:rsidR="00082AA3" w:rsidRPr="00F622CB">
        <w:rPr>
          <w:rFonts w:ascii="Verdana" w:eastAsia="Times New Roman" w:hAnsi="Verdana" w:cs="Arial"/>
          <w:color w:val="333333"/>
          <w:sz w:val="24"/>
          <w:szCs w:val="24"/>
        </w:rPr>
        <w:t>facial expres</w:t>
      </w:r>
      <w:r w:rsidR="00C21D69" w:rsidRPr="00F622CB">
        <w:rPr>
          <w:rFonts w:ascii="Verdana" w:eastAsia="Times New Roman" w:hAnsi="Verdana" w:cs="Arial"/>
          <w:color w:val="333333"/>
          <w:sz w:val="24"/>
          <w:szCs w:val="24"/>
        </w:rPr>
        <w:t xml:space="preserve">sions are </w:t>
      </w:r>
      <w:r w:rsidR="00C21D69" w:rsidRPr="00F622CB">
        <w:rPr>
          <w:rFonts w:ascii="Verdana" w:eastAsia="Times New Roman" w:hAnsi="Verdana" w:cs="Arial"/>
          <w:color w:val="333333"/>
          <w:sz w:val="24"/>
          <w:szCs w:val="24"/>
        </w:rPr>
        <w:lastRenderedPageBreak/>
        <w:t xml:space="preserve">universal. </w:t>
      </w:r>
      <w:r w:rsidR="006C09E2" w:rsidRPr="00F622CB">
        <w:rPr>
          <w:rFonts w:ascii="Verdana" w:eastAsia="Times New Roman" w:hAnsi="Verdana" w:cs="Arial"/>
          <w:color w:val="333333"/>
          <w:sz w:val="24"/>
          <w:szCs w:val="24"/>
        </w:rPr>
        <w:t xml:space="preserve">However, </w:t>
      </w:r>
      <w:r w:rsidR="00C21D69" w:rsidRPr="00F622CB">
        <w:rPr>
          <w:rFonts w:ascii="Verdana" w:eastAsia="Times New Roman" w:hAnsi="Verdana" w:cs="Arial"/>
          <w:color w:val="333333"/>
          <w:sz w:val="24"/>
          <w:szCs w:val="24"/>
        </w:rPr>
        <w:t>Jamaicans tend to have unique facial movements like the hissing of the teeth and certain lip movements to express</w:t>
      </w:r>
      <w:r w:rsidR="00B60705" w:rsidRPr="00F622CB">
        <w:rPr>
          <w:rFonts w:ascii="Verdana" w:eastAsia="Times New Roman" w:hAnsi="Verdana" w:cs="Arial"/>
          <w:color w:val="333333"/>
          <w:sz w:val="24"/>
          <w:szCs w:val="24"/>
        </w:rPr>
        <w:t xml:space="preserve"> </w:t>
      </w:r>
      <w:r w:rsidR="00C21D69" w:rsidRPr="00F622CB">
        <w:rPr>
          <w:rFonts w:ascii="Verdana" w:eastAsia="Times New Roman" w:hAnsi="Verdana" w:cs="Arial"/>
          <w:color w:val="333333"/>
          <w:sz w:val="24"/>
          <w:szCs w:val="24"/>
        </w:rPr>
        <w:t xml:space="preserve">happiness, sadness, anger, surprise, </w:t>
      </w:r>
      <w:r w:rsidR="006C09E2" w:rsidRPr="00F622CB">
        <w:rPr>
          <w:rFonts w:ascii="Verdana" w:eastAsia="Times New Roman" w:hAnsi="Verdana" w:cs="Arial"/>
          <w:color w:val="333333"/>
          <w:sz w:val="24"/>
          <w:szCs w:val="24"/>
        </w:rPr>
        <w:t xml:space="preserve">disagreement, </w:t>
      </w:r>
      <w:r w:rsidR="00C21D69" w:rsidRPr="00F622CB">
        <w:rPr>
          <w:rFonts w:ascii="Verdana" w:eastAsia="Times New Roman" w:hAnsi="Verdana" w:cs="Arial"/>
          <w:color w:val="333333"/>
          <w:sz w:val="24"/>
          <w:szCs w:val="24"/>
        </w:rPr>
        <w:t xml:space="preserve">fear, and disgust. </w:t>
      </w:r>
      <w:r w:rsidR="006C09E2" w:rsidRPr="00F622CB">
        <w:rPr>
          <w:rFonts w:ascii="Verdana" w:eastAsia="Times New Roman" w:hAnsi="Verdana" w:cs="Arial"/>
          <w:color w:val="333333"/>
          <w:sz w:val="24"/>
          <w:szCs w:val="24"/>
        </w:rPr>
        <w:t>Moods can also be detected by the way they sit, walk, stand or hold their heads.</w:t>
      </w:r>
    </w:p>
    <w:p w14:paraId="234DE813" w14:textId="26E8ACC0" w:rsidR="00082AA3" w:rsidRPr="00F622CB" w:rsidRDefault="006C09E2" w:rsidP="00456013">
      <w:pPr>
        <w:shd w:val="clear" w:color="auto" w:fill="FFFFFF"/>
        <w:spacing w:after="300" w:line="480" w:lineRule="auto"/>
        <w:rPr>
          <w:rFonts w:ascii="Verdana" w:eastAsia="Times New Roman" w:hAnsi="Verdana" w:cs="Arial"/>
          <w:color w:val="333333"/>
          <w:sz w:val="24"/>
          <w:szCs w:val="24"/>
        </w:rPr>
      </w:pPr>
      <w:r w:rsidRPr="00F622CB">
        <w:rPr>
          <w:rFonts w:ascii="Verdana" w:eastAsia="Times New Roman" w:hAnsi="Verdana" w:cs="Arial"/>
          <w:color w:val="333333"/>
          <w:sz w:val="24"/>
          <w:szCs w:val="24"/>
        </w:rPr>
        <w:t>Jamaican</w:t>
      </w:r>
      <w:r w:rsidR="00DD50CE">
        <w:rPr>
          <w:rFonts w:ascii="Verdana" w:eastAsia="Times New Roman" w:hAnsi="Verdana" w:cs="Arial"/>
          <w:color w:val="333333"/>
          <w:sz w:val="24"/>
          <w:szCs w:val="24"/>
        </w:rPr>
        <w:t>s</w:t>
      </w:r>
      <w:r w:rsidRPr="00F622CB">
        <w:rPr>
          <w:rFonts w:ascii="Verdana" w:eastAsia="Times New Roman" w:hAnsi="Verdana" w:cs="Arial"/>
          <w:color w:val="333333"/>
          <w:sz w:val="24"/>
          <w:szCs w:val="24"/>
        </w:rPr>
        <w:t xml:space="preserve"> are sometimes noted </w:t>
      </w:r>
      <w:r w:rsidR="00DD50CE">
        <w:rPr>
          <w:rFonts w:ascii="Verdana" w:eastAsia="Times New Roman" w:hAnsi="Verdana" w:cs="Arial"/>
          <w:color w:val="333333"/>
          <w:sz w:val="24"/>
          <w:szCs w:val="24"/>
        </w:rPr>
        <w:t>for</w:t>
      </w:r>
      <w:r w:rsidRPr="00F622CB">
        <w:rPr>
          <w:rFonts w:ascii="Verdana" w:eastAsia="Times New Roman" w:hAnsi="Verdana" w:cs="Arial"/>
          <w:color w:val="333333"/>
          <w:sz w:val="24"/>
          <w:szCs w:val="24"/>
        </w:rPr>
        <w:t xml:space="preserve"> their way of </w:t>
      </w:r>
      <w:r w:rsidR="00DD50CE">
        <w:rPr>
          <w:rFonts w:ascii="Verdana" w:eastAsia="Times New Roman" w:hAnsi="Verdana" w:cs="Arial"/>
          <w:color w:val="333333"/>
          <w:sz w:val="24"/>
          <w:szCs w:val="24"/>
        </w:rPr>
        <w:t>g</w:t>
      </w:r>
      <w:r w:rsidR="00082AA3" w:rsidRPr="00F622CB">
        <w:rPr>
          <w:rFonts w:ascii="Verdana" w:eastAsia="Times New Roman" w:hAnsi="Verdana" w:cs="Arial"/>
          <w:color w:val="333333"/>
          <w:sz w:val="24"/>
          <w:szCs w:val="24"/>
        </w:rPr>
        <w:t>est</w:t>
      </w:r>
      <w:r w:rsidRPr="00F622CB">
        <w:rPr>
          <w:rFonts w:ascii="Verdana" w:eastAsia="Times New Roman" w:hAnsi="Verdana" w:cs="Arial"/>
          <w:color w:val="333333"/>
          <w:sz w:val="24"/>
          <w:szCs w:val="24"/>
        </w:rPr>
        <w:t>iculation</w:t>
      </w:r>
      <w:r w:rsidR="00082AA3" w:rsidRPr="00F622CB">
        <w:rPr>
          <w:rFonts w:ascii="Verdana" w:eastAsia="Times New Roman" w:hAnsi="Verdana" w:cs="Arial"/>
          <w:color w:val="333333"/>
          <w:sz w:val="24"/>
          <w:szCs w:val="24"/>
        </w:rPr>
        <w:t xml:space="preserve"> </w:t>
      </w:r>
      <w:r w:rsidRPr="00F622CB">
        <w:rPr>
          <w:rFonts w:ascii="Verdana" w:eastAsia="Times New Roman" w:hAnsi="Verdana" w:cs="Arial"/>
          <w:color w:val="333333"/>
          <w:sz w:val="24"/>
          <w:szCs w:val="24"/>
        </w:rPr>
        <w:t>which is</w:t>
      </w:r>
      <w:r w:rsidR="00082AA3" w:rsidRPr="00F622CB">
        <w:rPr>
          <w:rFonts w:ascii="Verdana" w:eastAsia="Times New Roman" w:hAnsi="Verdana" w:cs="Arial"/>
          <w:color w:val="333333"/>
          <w:sz w:val="24"/>
          <w:szCs w:val="24"/>
        </w:rPr>
        <w:t xml:space="preserve"> woven into the fabric of our daily lives. </w:t>
      </w:r>
      <w:r w:rsidRPr="00F622CB">
        <w:rPr>
          <w:rFonts w:ascii="Verdana" w:eastAsia="Times New Roman" w:hAnsi="Verdana" w:cs="Arial"/>
          <w:color w:val="333333"/>
          <w:sz w:val="24"/>
          <w:szCs w:val="24"/>
        </w:rPr>
        <w:t>We</w:t>
      </w:r>
      <w:r w:rsidR="00082AA3" w:rsidRPr="00F622CB">
        <w:rPr>
          <w:rFonts w:ascii="Verdana" w:eastAsia="Times New Roman" w:hAnsi="Verdana" w:cs="Arial"/>
          <w:color w:val="333333"/>
          <w:sz w:val="24"/>
          <w:szCs w:val="24"/>
        </w:rPr>
        <w:t xml:space="preserve"> may wave, point, beckon, or use our hands when arguing or speaking animatedly, often </w:t>
      </w:r>
      <w:r w:rsidR="00F47BF2" w:rsidRPr="00F622CB">
        <w:rPr>
          <w:rFonts w:ascii="Verdana" w:eastAsia="Times New Roman" w:hAnsi="Verdana" w:cs="Arial"/>
          <w:color w:val="333333"/>
          <w:sz w:val="24"/>
          <w:szCs w:val="24"/>
        </w:rPr>
        <w:t>punctuating our communication</w:t>
      </w:r>
      <w:r w:rsidR="00082AA3" w:rsidRPr="00F622CB">
        <w:rPr>
          <w:rFonts w:ascii="Verdana" w:eastAsia="Times New Roman" w:hAnsi="Verdana" w:cs="Arial"/>
          <w:color w:val="333333"/>
          <w:sz w:val="24"/>
          <w:szCs w:val="24"/>
        </w:rPr>
        <w:t xml:space="preserve"> with gestures without thinking. However, the meaning of some gestures can be very different across cultures</w:t>
      </w:r>
      <w:r w:rsidRPr="00F622CB">
        <w:rPr>
          <w:rFonts w:ascii="Verdana" w:eastAsia="Times New Roman" w:hAnsi="Verdana" w:cs="Arial"/>
          <w:color w:val="333333"/>
          <w:sz w:val="24"/>
          <w:szCs w:val="24"/>
        </w:rPr>
        <w:t xml:space="preserve"> w</w:t>
      </w:r>
      <w:r w:rsidR="00082AA3" w:rsidRPr="00F622CB">
        <w:rPr>
          <w:rFonts w:ascii="Verdana" w:eastAsia="Times New Roman" w:hAnsi="Verdana" w:cs="Arial"/>
          <w:color w:val="333333"/>
          <w:sz w:val="24"/>
          <w:szCs w:val="24"/>
        </w:rPr>
        <w:t>hile</w:t>
      </w:r>
      <w:r w:rsidRPr="00F622CB">
        <w:rPr>
          <w:rFonts w:ascii="Verdana" w:eastAsia="Times New Roman" w:hAnsi="Verdana" w:cs="Arial"/>
          <w:color w:val="333333"/>
          <w:sz w:val="24"/>
          <w:szCs w:val="24"/>
        </w:rPr>
        <w:t xml:space="preserve"> others may be unique to the culture.</w:t>
      </w:r>
      <w:r w:rsidR="00082AA3" w:rsidRPr="00F622CB">
        <w:rPr>
          <w:rFonts w:ascii="Verdana" w:eastAsia="Times New Roman" w:hAnsi="Verdana" w:cs="Arial"/>
          <w:color w:val="333333"/>
          <w:sz w:val="24"/>
          <w:szCs w:val="24"/>
        </w:rPr>
        <w:t xml:space="preserve"> </w:t>
      </w:r>
    </w:p>
    <w:p w14:paraId="7ECCD460" w14:textId="0FBE8A0E" w:rsidR="00082AA3" w:rsidRPr="00F622CB" w:rsidRDefault="00082AA3" w:rsidP="00456013">
      <w:pPr>
        <w:shd w:val="clear" w:color="auto" w:fill="FFFFFF"/>
        <w:spacing w:after="300" w:line="480" w:lineRule="auto"/>
        <w:rPr>
          <w:rFonts w:ascii="Verdana" w:eastAsia="Times New Roman" w:hAnsi="Verdana" w:cs="Arial"/>
          <w:color w:val="333333"/>
          <w:sz w:val="24"/>
          <w:szCs w:val="24"/>
        </w:rPr>
      </w:pPr>
      <w:r w:rsidRPr="00F622CB">
        <w:rPr>
          <w:rFonts w:ascii="Verdana" w:eastAsia="Times New Roman" w:hAnsi="Verdana" w:cs="Arial"/>
          <w:color w:val="333333"/>
          <w:sz w:val="24"/>
          <w:szCs w:val="24"/>
        </w:rPr>
        <w:t>Since the visual sense is dominant for most people, eye contact is an especially important type of nonverbal communication. The way you look at someone can communicate many things, including interest, affection, hostility, or attraction. Eye contact is also important in maintaining the flow of conversation and for gauging the other person’s interest and response</w:t>
      </w:r>
      <w:r w:rsidR="006503EF" w:rsidRPr="00F622CB">
        <w:rPr>
          <w:rFonts w:ascii="Verdana" w:eastAsia="Times New Roman" w:hAnsi="Verdana" w:cs="Arial"/>
          <w:color w:val="333333"/>
          <w:sz w:val="24"/>
          <w:szCs w:val="24"/>
        </w:rPr>
        <w:t xml:space="preserve"> but limited eye contact is preferred in some areas and situations</w:t>
      </w:r>
      <w:r w:rsidRPr="00F622CB">
        <w:rPr>
          <w:rFonts w:ascii="Verdana" w:eastAsia="Times New Roman" w:hAnsi="Verdana" w:cs="Arial"/>
          <w:color w:val="333333"/>
          <w:sz w:val="24"/>
          <w:szCs w:val="24"/>
        </w:rPr>
        <w:t>.</w:t>
      </w:r>
    </w:p>
    <w:p w14:paraId="76D1EA2E" w14:textId="47380424" w:rsidR="00082AA3" w:rsidRPr="00F622CB" w:rsidRDefault="006503EF" w:rsidP="00456013">
      <w:pPr>
        <w:shd w:val="clear" w:color="auto" w:fill="FFFFFF"/>
        <w:spacing w:after="300" w:line="480" w:lineRule="auto"/>
        <w:rPr>
          <w:rFonts w:ascii="Verdana" w:eastAsia="Times New Roman" w:hAnsi="Verdana" w:cs="Arial"/>
          <w:color w:val="333333"/>
          <w:sz w:val="24"/>
          <w:szCs w:val="24"/>
        </w:rPr>
      </w:pPr>
      <w:r w:rsidRPr="00F622CB">
        <w:rPr>
          <w:rFonts w:ascii="Verdana" w:eastAsia="Times New Roman" w:hAnsi="Verdana" w:cs="Arial"/>
          <w:color w:val="333333"/>
          <w:sz w:val="24"/>
          <w:szCs w:val="24"/>
        </w:rPr>
        <w:t>In general</w:t>
      </w:r>
      <w:r w:rsidR="00DD50CE">
        <w:rPr>
          <w:rFonts w:ascii="Verdana" w:eastAsia="Times New Roman" w:hAnsi="Verdana" w:cs="Arial"/>
          <w:color w:val="333333"/>
          <w:sz w:val="24"/>
          <w:szCs w:val="24"/>
        </w:rPr>
        <w:t>,</w:t>
      </w:r>
      <w:r w:rsidRPr="00F622CB">
        <w:rPr>
          <w:rFonts w:ascii="Verdana" w:eastAsia="Times New Roman" w:hAnsi="Verdana" w:cs="Arial"/>
          <w:color w:val="333333"/>
          <w:sz w:val="24"/>
          <w:szCs w:val="24"/>
        </w:rPr>
        <w:t xml:space="preserve"> Jamaicans </w:t>
      </w:r>
      <w:r w:rsidR="00082AA3" w:rsidRPr="00F622CB">
        <w:rPr>
          <w:rFonts w:ascii="Verdana" w:eastAsia="Times New Roman" w:hAnsi="Verdana" w:cs="Arial"/>
          <w:color w:val="333333"/>
          <w:sz w:val="24"/>
          <w:szCs w:val="24"/>
        </w:rPr>
        <w:t>communicate a great deal through touch</w:t>
      </w:r>
      <w:r w:rsidRPr="00F622CB">
        <w:rPr>
          <w:rFonts w:ascii="Verdana" w:eastAsia="Times New Roman" w:hAnsi="Verdana" w:cs="Arial"/>
          <w:color w:val="333333"/>
          <w:sz w:val="24"/>
          <w:szCs w:val="24"/>
        </w:rPr>
        <w:t xml:space="preserve"> sometimes especially if they are very familiar or friendly with the other person(s). Otherwise, physical spacing should be observed unless entertained as </w:t>
      </w:r>
      <w:r w:rsidR="00566926" w:rsidRPr="00F622CB">
        <w:rPr>
          <w:rFonts w:ascii="Verdana" w:eastAsia="Times New Roman" w:hAnsi="Verdana" w:cs="Arial"/>
          <w:color w:val="333333"/>
          <w:sz w:val="24"/>
          <w:szCs w:val="24"/>
        </w:rPr>
        <w:t>the physical</w:t>
      </w:r>
      <w:r w:rsidR="00082AA3" w:rsidRPr="00F622CB">
        <w:rPr>
          <w:rFonts w:ascii="Verdana" w:eastAsia="Times New Roman" w:hAnsi="Verdana" w:cs="Arial"/>
          <w:color w:val="333333"/>
          <w:sz w:val="24"/>
          <w:szCs w:val="24"/>
        </w:rPr>
        <w:t xml:space="preserve"> space communicate</w:t>
      </w:r>
      <w:r w:rsidR="00566926" w:rsidRPr="00F622CB">
        <w:rPr>
          <w:rFonts w:ascii="Verdana" w:eastAsia="Times New Roman" w:hAnsi="Verdana" w:cs="Arial"/>
          <w:color w:val="333333"/>
          <w:sz w:val="24"/>
          <w:szCs w:val="24"/>
        </w:rPr>
        <w:t>s</w:t>
      </w:r>
      <w:r w:rsidR="00082AA3" w:rsidRPr="00F622CB">
        <w:rPr>
          <w:rFonts w:ascii="Verdana" w:eastAsia="Times New Roman" w:hAnsi="Verdana" w:cs="Arial"/>
          <w:color w:val="333333"/>
          <w:sz w:val="24"/>
          <w:szCs w:val="24"/>
        </w:rPr>
        <w:t xml:space="preserve"> many different nonverbal messages, including signals of intimacy and affection, aggression or dominance.</w:t>
      </w:r>
    </w:p>
    <w:p w14:paraId="7F515838" w14:textId="58699EC9" w:rsidR="00DD40AC" w:rsidRPr="00F622CB" w:rsidRDefault="005F367A" w:rsidP="00E21812">
      <w:pPr>
        <w:shd w:val="clear" w:color="auto" w:fill="FFFFFF"/>
        <w:spacing w:after="300" w:line="480" w:lineRule="auto"/>
        <w:rPr>
          <w:rFonts w:ascii="Verdana" w:eastAsia="Times New Roman" w:hAnsi="Verdana" w:cs="Arial"/>
          <w:color w:val="333333"/>
          <w:sz w:val="24"/>
          <w:szCs w:val="24"/>
        </w:rPr>
      </w:pPr>
      <w:r w:rsidRPr="00F622CB">
        <w:rPr>
          <w:rFonts w:ascii="Verdana" w:eastAsia="Times New Roman" w:hAnsi="Verdana" w:cs="Arial"/>
          <w:color w:val="333333"/>
          <w:sz w:val="24"/>
          <w:szCs w:val="24"/>
        </w:rPr>
        <w:lastRenderedPageBreak/>
        <w:t>It is said many times “i</w:t>
      </w:r>
      <w:r w:rsidR="00082AA3" w:rsidRPr="00F622CB">
        <w:rPr>
          <w:rFonts w:ascii="Verdana" w:eastAsia="Times New Roman" w:hAnsi="Verdana" w:cs="Arial"/>
          <w:color w:val="333333"/>
          <w:sz w:val="24"/>
          <w:szCs w:val="24"/>
        </w:rPr>
        <w:t>t’s not just what you say,</w:t>
      </w:r>
      <w:r w:rsidR="008C545B" w:rsidRPr="00F622CB">
        <w:rPr>
          <w:rFonts w:ascii="Verdana" w:eastAsia="Times New Roman" w:hAnsi="Verdana" w:cs="Arial"/>
          <w:color w:val="333333"/>
          <w:sz w:val="24"/>
          <w:szCs w:val="24"/>
        </w:rPr>
        <w:t xml:space="preserve"> but</w:t>
      </w:r>
      <w:r w:rsidR="00082AA3" w:rsidRPr="00F622CB">
        <w:rPr>
          <w:rFonts w:ascii="Verdana" w:eastAsia="Times New Roman" w:hAnsi="Verdana" w:cs="Arial"/>
          <w:color w:val="333333"/>
          <w:sz w:val="24"/>
          <w:szCs w:val="24"/>
        </w:rPr>
        <w:t> </w:t>
      </w:r>
      <w:r w:rsidR="00082AA3" w:rsidRPr="00F622CB">
        <w:rPr>
          <w:rFonts w:ascii="Verdana" w:eastAsia="Times New Roman" w:hAnsi="Verdana" w:cs="Arial"/>
          <w:i/>
          <w:iCs/>
          <w:color w:val="333333"/>
          <w:sz w:val="24"/>
          <w:szCs w:val="24"/>
        </w:rPr>
        <w:t>how</w:t>
      </w:r>
      <w:r w:rsidR="00082AA3" w:rsidRPr="00F622CB">
        <w:rPr>
          <w:rFonts w:ascii="Verdana" w:eastAsia="Times New Roman" w:hAnsi="Verdana" w:cs="Arial"/>
          <w:color w:val="333333"/>
          <w:sz w:val="24"/>
          <w:szCs w:val="24"/>
        </w:rPr>
        <w:t> you say it</w:t>
      </w:r>
      <w:r w:rsidRPr="00F622CB">
        <w:rPr>
          <w:rFonts w:ascii="Verdana" w:eastAsia="Times New Roman" w:hAnsi="Verdana" w:cs="Arial"/>
          <w:color w:val="333333"/>
          <w:sz w:val="24"/>
          <w:szCs w:val="24"/>
        </w:rPr>
        <w:t>”</w:t>
      </w:r>
      <w:r w:rsidR="00082AA3" w:rsidRPr="00F622CB">
        <w:rPr>
          <w:rFonts w:ascii="Verdana" w:eastAsia="Times New Roman" w:hAnsi="Verdana" w:cs="Arial"/>
          <w:color w:val="333333"/>
          <w:sz w:val="24"/>
          <w:szCs w:val="24"/>
        </w:rPr>
        <w:t xml:space="preserve">. </w:t>
      </w:r>
      <w:r w:rsidRPr="00F622CB">
        <w:rPr>
          <w:rFonts w:ascii="Verdana" w:eastAsia="Times New Roman" w:hAnsi="Verdana" w:cs="Arial"/>
          <w:color w:val="333333"/>
          <w:sz w:val="24"/>
          <w:szCs w:val="24"/>
        </w:rPr>
        <w:t>Tone and diction are active parts of Jamaican way of communicating to the point where it can be very confusing to people who not familiar with the culture.</w:t>
      </w:r>
      <w:r w:rsidR="004E3A5E" w:rsidRPr="00F622CB">
        <w:rPr>
          <w:rFonts w:ascii="Verdana" w:eastAsia="Times New Roman" w:hAnsi="Verdana" w:cs="Arial"/>
          <w:color w:val="333333"/>
          <w:sz w:val="24"/>
          <w:szCs w:val="24"/>
        </w:rPr>
        <w:t xml:space="preserve"> For example, local curse words spoken may not be done to express anger or sadness but to express satisfaction, joy or sometimes for no apparent reason. Other times, it may mean a friendly war</w:t>
      </w:r>
      <w:r w:rsidR="00DD50CE">
        <w:rPr>
          <w:rFonts w:ascii="Verdana" w:eastAsia="Times New Roman" w:hAnsi="Verdana" w:cs="Arial"/>
          <w:color w:val="333333"/>
          <w:sz w:val="24"/>
          <w:szCs w:val="24"/>
        </w:rPr>
        <w:t>n</w:t>
      </w:r>
      <w:r w:rsidR="004E3A5E" w:rsidRPr="00F622CB">
        <w:rPr>
          <w:rFonts w:ascii="Verdana" w:eastAsia="Times New Roman" w:hAnsi="Verdana" w:cs="Arial"/>
          <w:color w:val="333333"/>
          <w:sz w:val="24"/>
          <w:szCs w:val="24"/>
        </w:rPr>
        <w:t xml:space="preserve">ing or </w:t>
      </w:r>
      <w:r w:rsidR="00830111" w:rsidRPr="00F622CB">
        <w:rPr>
          <w:rFonts w:ascii="Verdana" w:eastAsia="Times New Roman" w:hAnsi="Verdana" w:cs="Arial"/>
          <w:color w:val="333333"/>
          <w:sz w:val="24"/>
          <w:szCs w:val="24"/>
        </w:rPr>
        <w:t xml:space="preserve">the opposite as </w:t>
      </w:r>
      <w:r w:rsidR="00DD50CE">
        <w:rPr>
          <w:rFonts w:ascii="Verdana" w:eastAsia="Times New Roman" w:hAnsi="Verdana" w:cs="Arial"/>
          <w:color w:val="333333"/>
          <w:sz w:val="24"/>
          <w:szCs w:val="24"/>
        </w:rPr>
        <w:t xml:space="preserve">a </w:t>
      </w:r>
      <w:r w:rsidR="004E3A5E" w:rsidRPr="00F622CB">
        <w:rPr>
          <w:rFonts w:ascii="Verdana" w:eastAsia="Times New Roman" w:hAnsi="Verdana" w:cs="Arial"/>
          <w:color w:val="333333"/>
          <w:sz w:val="24"/>
          <w:szCs w:val="24"/>
        </w:rPr>
        <w:t>t</w:t>
      </w:r>
      <w:r w:rsidR="00DD40AC" w:rsidRPr="00F622CB">
        <w:rPr>
          <w:rFonts w:ascii="Verdana" w:eastAsia="Times New Roman" w:hAnsi="Verdana" w:cs="Arial"/>
          <w:color w:val="333333"/>
          <w:sz w:val="24"/>
          <w:szCs w:val="24"/>
        </w:rPr>
        <w:t>h</w:t>
      </w:r>
      <w:r w:rsidR="004E3A5E" w:rsidRPr="00F622CB">
        <w:rPr>
          <w:rFonts w:ascii="Verdana" w:eastAsia="Times New Roman" w:hAnsi="Verdana" w:cs="Arial"/>
          <w:color w:val="333333"/>
          <w:sz w:val="24"/>
          <w:szCs w:val="24"/>
        </w:rPr>
        <w:t>reat</w:t>
      </w:r>
      <w:r w:rsidR="00082AA3" w:rsidRPr="00F622CB">
        <w:rPr>
          <w:rFonts w:ascii="Verdana" w:eastAsia="Times New Roman" w:hAnsi="Verdana" w:cs="Arial"/>
          <w:color w:val="333333"/>
          <w:sz w:val="24"/>
          <w:szCs w:val="24"/>
        </w:rPr>
        <w:t xml:space="preserve">. </w:t>
      </w:r>
    </w:p>
    <w:p w14:paraId="5BF270FC" w14:textId="2EABD9B9" w:rsidR="00A03114" w:rsidRPr="00F622CB" w:rsidRDefault="0066402A" w:rsidP="00456013">
      <w:pPr>
        <w:spacing w:line="480" w:lineRule="auto"/>
        <w:rPr>
          <w:rFonts w:ascii="Verdana" w:hAnsi="Verdana"/>
          <w:b/>
          <w:bCs/>
          <w:sz w:val="24"/>
          <w:szCs w:val="24"/>
        </w:rPr>
      </w:pPr>
      <w:r w:rsidRPr="00F622CB">
        <w:rPr>
          <w:rFonts w:ascii="Verdana" w:hAnsi="Verdana"/>
          <w:b/>
          <w:bCs/>
          <w:sz w:val="24"/>
          <w:szCs w:val="24"/>
        </w:rPr>
        <w:t>Make a reflection about the five Most Important Elements in Managing Culture</w:t>
      </w:r>
    </w:p>
    <w:p w14:paraId="4BBA4AD6" w14:textId="6C5881DD" w:rsidR="001D3644" w:rsidRPr="00F622CB" w:rsidRDefault="001D3644" w:rsidP="00456013">
      <w:pPr>
        <w:spacing w:line="480" w:lineRule="auto"/>
        <w:rPr>
          <w:rFonts w:ascii="Verdana" w:hAnsi="Verdana"/>
          <w:sz w:val="24"/>
          <w:szCs w:val="24"/>
        </w:rPr>
      </w:pPr>
      <w:r>
        <w:rPr>
          <w:rFonts w:ascii="Verdana" w:hAnsi="Verdana"/>
          <w:sz w:val="24"/>
          <w:szCs w:val="24"/>
        </w:rPr>
        <w:t xml:space="preserve">As I reflected on the attributes of managing culture, I find the following elements most important </w:t>
      </w:r>
      <w:r w:rsidR="00652D12">
        <w:rPr>
          <w:rFonts w:ascii="Verdana" w:hAnsi="Verdana"/>
          <w:sz w:val="24"/>
          <w:szCs w:val="24"/>
        </w:rPr>
        <w:t xml:space="preserve">in </w:t>
      </w:r>
      <w:r>
        <w:rPr>
          <w:rFonts w:ascii="Verdana" w:hAnsi="Verdana"/>
          <w:sz w:val="24"/>
          <w:szCs w:val="24"/>
        </w:rPr>
        <w:t>foster</w:t>
      </w:r>
      <w:r w:rsidR="00652D12">
        <w:rPr>
          <w:rFonts w:ascii="Verdana" w:hAnsi="Verdana"/>
          <w:sz w:val="24"/>
          <w:szCs w:val="24"/>
        </w:rPr>
        <w:t>ing</w:t>
      </w:r>
      <w:r>
        <w:rPr>
          <w:rFonts w:ascii="Verdana" w:hAnsi="Verdana"/>
          <w:sz w:val="24"/>
          <w:szCs w:val="24"/>
        </w:rPr>
        <w:t xml:space="preserve"> a healthy work </w:t>
      </w:r>
      <w:r w:rsidR="00652D12">
        <w:rPr>
          <w:rFonts w:ascii="Verdana" w:hAnsi="Verdana"/>
          <w:sz w:val="24"/>
          <w:szCs w:val="24"/>
        </w:rPr>
        <w:t>environment</w:t>
      </w:r>
      <w:r>
        <w:rPr>
          <w:rFonts w:ascii="Verdana" w:hAnsi="Verdana"/>
          <w:sz w:val="24"/>
          <w:szCs w:val="24"/>
        </w:rPr>
        <w:t>; employee engagement</w:t>
      </w:r>
      <w:r w:rsidR="00652D12">
        <w:rPr>
          <w:rFonts w:ascii="Verdana" w:hAnsi="Verdana"/>
          <w:sz w:val="24"/>
          <w:szCs w:val="24"/>
        </w:rPr>
        <w:t xml:space="preserve"> in decision making, </w:t>
      </w:r>
      <w:r>
        <w:rPr>
          <w:rFonts w:ascii="Verdana" w:hAnsi="Verdana"/>
          <w:sz w:val="24"/>
          <w:szCs w:val="24"/>
        </w:rPr>
        <w:t>encourage</w:t>
      </w:r>
      <w:r w:rsidR="00652D12">
        <w:rPr>
          <w:rFonts w:ascii="Verdana" w:hAnsi="Verdana"/>
          <w:sz w:val="24"/>
          <w:szCs w:val="24"/>
        </w:rPr>
        <w:t xml:space="preserve"> and value</w:t>
      </w:r>
      <w:r>
        <w:rPr>
          <w:rFonts w:ascii="Verdana" w:hAnsi="Verdana"/>
          <w:sz w:val="24"/>
          <w:szCs w:val="24"/>
        </w:rPr>
        <w:t xml:space="preserve"> constant feedback, managers/leaders with people-skills, managers/leaders who value honesty and </w:t>
      </w:r>
      <w:r w:rsidR="00652D12">
        <w:rPr>
          <w:rFonts w:ascii="Verdana" w:hAnsi="Verdana"/>
          <w:sz w:val="24"/>
          <w:szCs w:val="24"/>
        </w:rPr>
        <w:t>creating and maintaining an environment of trust and learning.</w:t>
      </w:r>
      <w:r>
        <w:rPr>
          <w:rFonts w:ascii="Verdana" w:hAnsi="Verdana"/>
          <w:sz w:val="24"/>
          <w:szCs w:val="24"/>
        </w:rPr>
        <w:t xml:space="preserve"> </w:t>
      </w:r>
      <w:r w:rsidR="00652D12">
        <w:rPr>
          <w:rFonts w:ascii="Verdana" w:hAnsi="Verdana"/>
          <w:sz w:val="24"/>
          <w:szCs w:val="24"/>
        </w:rPr>
        <w:t>I believe that organizations that have all these five elements will continue to be profitable while employees enjoy working for these companies.</w:t>
      </w:r>
    </w:p>
    <w:p w14:paraId="5B4C6CC5" w14:textId="7BD584F1" w:rsidR="00205442" w:rsidRPr="00F622CB" w:rsidRDefault="00205442" w:rsidP="00456013">
      <w:pPr>
        <w:spacing w:line="480" w:lineRule="auto"/>
        <w:rPr>
          <w:rFonts w:ascii="Verdana" w:hAnsi="Verdana"/>
          <w:b/>
          <w:bCs/>
          <w:sz w:val="24"/>
          <w:szCs w:val="24"/>
        </w:rPr>
      </w:pPr>
      <w:r w:rsidRPr="00F622CB">
        <w:rPr>
          <w:rFonts w:ascii="Verdana" w:hAnsi="Verdana"/>
          <w:b/>
          <w:bCs/>
          <w:sz w:val="24"/>
          <w:szCs w:val="24"/>
        </w:rPr>
        <w:t>Allocation of rewards</w:t>
      </w:r>
    </w:p>
    <w:p w14:paraId="4959F8F4" w14:textId="03A7392F" w:rsidR="0088011E" w:rsidRPr="00F622CB" w:rsidRDefault="0088011E" w:rsidP="00456013">
      <w:pPr>
        <w:spacing w:line="480" w:lineRule="auto"/>
        <w:rPr>
          <w:rFonts w:ascii="Verdana" w:hAnsi="Verdana"/>
          <w:sz w:val="24"/>
          <w:szCs w:val="24"/>
        </w:rPr>
      </w:pPr>
      <w:r w:rsidRPr="00F622CB">
        <w:rPr>
          <w:rFonts w:ascii="Verdana" w:hAnsi="Verdana"/>
          <w:sz w:val="24"/>
          <w:szCs w:val="24"/>
        </w:rPr>
        <w:t xml:space="preserve">It is my opinion that rewards should be earned </w:t>
      </w:r>
      <w:r w:rsidR="008569B0" w:rsidRPr="00F622CB">
        <w:rPr>
          <w:rFonts w:ascii="Verdana" w:hAnsi="Verdana"/>
          <w:sz w:val="24"/>
          <w:szCs w:val="24"/>
        </w:rPr>
        <w:t>in order to motivate employees</w:t>
      </w:r>
      <w:r w:rsidR="000931F4" w:rsidRPr="00F622CB">
        <w:rPr>
          <w:rFonts w:ascii="Verdana" w:hAnsi="Verdana"/>
          <w:sz w:val="24"/>
          <w:szCs w:val="24"/>
        </w:rPr>
        <w:t>,</w:t>
      </w:r>
      <w:r w:rsidR="008569B0" w:rsidRPr="00F622CB">
        <w:rPr>
          <w:rFonts w:ascii="Verdana" w:hAnsi="Verdana"/>
          <w:sz w:val="24"/>
          <w:szCs w:val="24"/>
        </w:rPr>
        <w:t xml:space="preserve"> to </w:t>
      </w:r>
      <w:r w:rsidR="000931F4" w:rsidRPr="00F622CB">
        <w:rPr>
          <w:rFonts w:ascii="Verdana" w:hAnsi="Verdana"/>
          <w:sz w:val="24"/>
          <w:szCs w:val="24"/>
        </w:rPr>
        <w:t>promote</w:t>
      </w:r>
      <w:r w:rsidR="008569B0" w:rsidRPr="00F622CB">
        <w:rPr>
          <w:rFonts w:ascii="Verdana" w:hAnsi="Verdana"/>
          <w:sz w:val="24"/>
          <w:szCs w:val="24"/>
        </w:rPr>
        <w:t xml:space="preserve"> best practices and </w:t>
      </w:r>
      <w:r w:rsidR="00196FDD" w:rsidRPr="00F622CB">
        <w:rPr>
          <w:rFonts w:ascii="Verdana" w:hAnsi="Verdana"/>
          <w:sz w:val="24"/>
          <w:szCs w:val="24"/>
        </w:rPr>
        <w:t xml:space="preserve">to </w:t>
      </w:r>
      <w:r w:rsidR="00246D4F" w:rsidRPr="00F622CB">
        <w:rPr>
          <w:rFonts w:ascii="Verdana" w:hAnsi="Verdana"/>
          <w:sz w:val="24"/>
          <w:szCs w:val="24"/>
        </w:rPr>
        <w:t xml:space="preserve">encourage </w:t>
      </w:r>
      <w:r w:rsidR="008569B0" w:rsidRPr="00F622CB">
        <w:rPr>
          <w:rFonts w:ascii="Verdana" w:hAnsi="Verdana"/>
          <w:sz w:val="24"/>
          <w:szCs w:val="24"/>
        </w:rPr>
        <w:t>good behaviors at all times. On the other hand, allocation of rewards without demonstrated evidence of entitlemen</w:t>
      </w:r>
      <w:r w:rsidR="00281CAB" w:rsidRPr="00F622CB">
        <w:rPr>
          <w:rFonts w:ascii="Verdana" w:hAnsi="Verdana"/>
          <w:sz w:val="24"/>
          <w:szCs w:val="24"/>
        </w:rPr>
        <w:t>t,</w:t>
      </w:r>
      <w:r w:rsidR="008569B0" w:rsidRPr="00F622CB">
        <w:rPr>
          <w:rFonts w:ascii="Verdana" w:hAnsi="Verdana"/>
          <w:sz w:val="24"/>
          <w:szCs w:val="24"/>
        </w:rPr>
        <w:t xml:space="preserve"> collaboration, creativity, innovation, commitment </w:t>
      </w:r>
      <w:r w:rsidR="008569B0" w:rsidRPr="00F622CB">
        <w:rPr>
          <w:rFonts w:ascii="Verdana" w:hAnsi="Verdana"/>
          <w:sz w:val="24"/>
          <w:szCs w:val="24"/>
        </w:rPr>
        <w:lastRenderedPageBreak/>
        <w:t>and successful completion of projects will lead to chaos</w:t>
      </w:r>
      <w:r w:rsidR="003758D3" w:rsidRPr="00F622CB">
        <w:rPr>
          <w:rFonts w:ascii="Verdana" w:hAnsi="Verdana"/>
          <w:sz w:val="24"/>
          <w:szCs w:val="24"/>
        </w:rPr>
        <w:t>, mismanagement and bad organizational culture.</w:t>
      </w:r>
      <w:r w:rsidR="007C3623" w:rsidRPr="00F622CB">
        <w:rPr>
          <w:rFonts w:ascii="Verdana" w:hAnsi="Verdana"/>
          <w:sz w:val="24"/>
          <w:szCs w:val="24"/>
        </w:rPr>
        <w:t xml:space="preserve"> This flawed practice can lead to all sort of </w:t>
      </w:r>
      <w:r w:rsidR="00B73FAA" w:rsidRPr="00F622CB">
        <w:rPr>
          <w:rFonts w:ascii="Verdana" w:hAnsi="Verdana"/>
          <w:sz w:val="24"/>
          <w:szCs w:val="24"/>
        </w:rPr>
        <w:t xml:space="preserve">corporate </w:t>
      </w:r>
      <w:r w:rsidR="007C3623" w:rsidRPr="00F622CB">
        <w:rPr>
          <w:rFonts w:ascii="Verdana" w:hAnsi="Verdana"/>
          <w:sz w:val="24"/>
          <w:szCs w:val="24"/>
        </w:rPr>
        <w:t xml:space="preserve">problems which can result in bankruptcy. </w:t>
      </w:r>
      <w:r w:rsidR="009866E3" w:rsidRPr="00F622CB">
        <w:rPr>
          <w:rFonts w:ascii="Verdana" w:hAnsi="Verdana"/>
          <w:sz w:val="24"/>
          <w:szCs w:val="24"/>
        </w:rPr>
        <w:t xml:space="preserve">I believe that rewards are good </w:t>
      </w:r>
      <w:r w:rsidR="00281CAB" w:rsidRPr="00F622CB">
        <w:rPr>
          <w:rFonts w:ascii="Verdana" w:hAnsi="Verdana"/>
          <w:sz w:val="24"/>
          <w:szCs w:val="24"/>
        </w:rPr>
        <w:t xml:space="preserve">motivators </w:t>
      </w:r>
      <w:r w:rsidR="009866E3" w:rsidRPr="00F622CB">
        <w:rPr>
          <w:rFonts w:ascii="Verdana" w:hAnsi="Verdana"/>
          <w:sz w:val="24"/>
          <w:szCs w:val="24"/>
        </w:rPr>
        <w:t>and the people who deserves them should receive them to encourage not only the recipients but</w:t>
      </w:r>
      <w:r w:rsidR="00C8052E">
        <w:rPr>
          <w:rFonts w:ascii="Verdana" w:hAnsi="Verdana"/>
          <w:sz w:val="24"/>
          <w:szCs w:val="24"/>
        </w:rPr>
        <w:t xml:space="preserve"> also</w:t>
      </w:r>
      <w:r w:rsidR="009866E3" w:rsidRPr="00F622CB">
        <w:rPr>
          <w:rFonts w:ascii="Verdana" w:hAnsi="Verdana"/>
          <w:sz w:val="24"/>
          <w:szCs w:val="24"/>
        </w:rPr>
        <w:t xml:space="preserve"> to motivate and inspire others as well.</w:t>
      </w:r>
      <w:r w:rsidR="00D947A1" w:rsidRPr="00F622CB">
        <w:rPr>
          <w:rFonts w:ascii="Verdana" w:hAnsi="Verdana"/>
          <w:sz w:val="24"/>
          <w:szCs w:val="24"/>
        </w:rPr>
        <w:t xml:space="preserve"> People feel appreciated when they are acknowledged for jobs well done.</w:t>
      </w:r>
    </w:p>
    <w:p w14:paraId="24B44EA5" w14:textId="77777777" w:rsidR="00A665C8" w:rsidRPr="00F622CB" w:rsidRDefault="00386E9E" w:rsidP="00636706">
      <w:pPr>
        <w:spacing w:line="480" w:lineRule="auto"/>
        <w:rPr>
          <w:rFonts w:ascii="Verdana" w:hAnsi="Verdana"/>
          <w:b/>
          <w:sz w:val="24"/>
          <w:szCs w:val="24"/>
        </w:rPr>
      </w:pPr>
      <w:r w:rsidRPr="00F622CB">
        <w:rPr>
          <w:rFonts w:ascii="Verdana" w:hAnsi="Verdana"/>
          <w:b/>
          <w:sz w:val="24"/>
          <w:szCs w:val="24"/>
        </w:rPr>
        <w:t>What leaders pay attention</w:t>
      </w:r>
    </w:p>
    <w:p w14:paraId="16F84704" w14:textId="792411FD" w:rsidR="00A8249D" w:rsidRPr="00F622CB" w:rsidRDefault="00A8249D" w:rsidP="00636706">
      <w:pPr>
        <w:spacing w:line="480" w:lineRule="auto"/>
        <w:rPr>
          <w:rFonts w:ascii="Verdana" w:hAnsi="Verdana"/>
          <w:bCs/>
          <w:sz w:val="24"/>
          <w:szCs w:val="24"/>
        </w:rPr>
      </w:pPr>
      <w:r w:rsidRPr="00F622CB">
        <w:rPr>
          <w:rFonts w:ascii="Verdana" w:hAnsi="Verdana"/>
          <w:bCs/>
          <w:sz w:val="24"/>
          <w:szCs w:val="24"/>
        </w:rPr>
        <w:t xml:space="preserve">Leaders have great responsibilities and oftentimes delegate responsibilities but still </w:t>
      </w:r>
      <w:r w:rsidR="00F46658" w:rsidRPr="00F622CB">
        <w:rPr>
          <w:rFonts w:ascii="Verdana" w:hAnsi="Verdana"/>
          <w:bCs/>
          <w:sz w:val="24"/>
          <w:szCs w:val="24"/>
        </w:rPr>
        <w:t>re</w:t>
      </w:r>
      <w:r w:rsidRPr="00F622CB">
        <w:rPr>
          <w:rFonts w:ascii="Verdana" w:hAnsi="Verdana"/>
          <w:bCs/>
          <w:sz w:val="24"/>
          <w:szCs w:val="24"/>
        </w:rPr>
        <w:t>tain control a</w:t>
      </w:r>
      <w:r w:rsidR="00344526" w:rsidRPr="00F622CB">
        <w:rPr>
          <w:rFonts w:ascii="Verdana" w:hAnsi="Verdana"/>
          <w:bCs/>
          <w:sz w:val="24"/>
          <w:szCs w:val="24"/>
        </w:rPr>
        <w:t>s they pay attention to details</w:t>
      </w:r>
      <w:r w:rsidRPr="00F622CB">
        <w:rPr>
          <w:rFonts w:ascii="Verdana" w:hAnsi="Verdana"/>
          <w:bCs/>
          <w:sz w:val="24"/>
          <w:szCs w:val="24"/>
        </w:rPr>
        <w:t xml:space="preserve">. They set </w:t>
      </w:r>
      <w:r w:rsidR="004F1292" w:rsidRPr="00F622CB">
        <w:rPr>
          <w:rFonts w:ascii="Verdana" w:hAnsi="Verdana"/>
          <w:bCs/>
          <w:sz w:val="24"/>
          <w:szCs w:val="24"/>
        </w:rPr>
        <w:t xml:space="preserve">a </w:t>
      </w:r>
      <w:r w:rsidRPr="00F622CB">
        <w:rPr>
          <w:rFonts w:ascii="Verdana" w:hAnsi="Verdana"/>
          <w:bCs/>
          <w:sz w:val="24"/>
          <w:szCs w:val="24"/>
        </w:rPr>
        <w:t xml:space="preserve">culture by their attitude, management style, decision-making style and policies. As a result, they </w:t>
      </w:r>
      <w:r w:rsidR="00344526" w:rsidRPr="00F622CB">
        <w:rPr>
          <w:rFonts w:ascii="Verdana" w:hAnsi="Verdana"/>
          <w:bCs/>
          <w:sz w:val="24"/>
          <w:szCs w:val="24"/>
        </w:rPr>
        <w:t xml:space="preserve">also </w:t>
      </w:r>
      <w:r w:rsidRPr="00F622CB">
        <w:rPr>
          <w:rFonts w:ascii="Verdana" w:hAnsi="Verdana"/>
          <w:bCs/>
          <w:sz w:val="24"/>
          <w:szCs w:val="24"/>
        </w:rPr>
        <w:t>pay attention to the following:</w:t>
      </w:r>
    </w:p>
    <w:p w14:paraId="72EA4D65" w14:textId="7CD43B2E" w:rsidR="00A8249D" w:rsidRPr="00F622CB" w:rsidRDefault="00A8249D" w:rsidP="00636706">
      <w:pPr>
        <w:spacing w:line="480" w:lineRule="auto"/>
        <w:rPr>
          <w:rFonts w:ascii="Verdana" w:hAnsi="Verdana"/>
          <w:bCs/>
          <w:sz w:val="24"/>
          <w:szCs w:val="24"/>
        </w:rPr>
      </w:pPr>
      <w:r w:rsidRPr="00F622CB">
        <w:rPr>
          <w:rFonts w:ascii="Verdana" w:hAnsi="Verdana"/>
          <w:bCs/>
          <w:i/>
          <w:iCs/>
          <w:sz w:val="24"/>
          <w:szCs w:val="24"/>
        </w:rPr>
        <w:t>Team building</w:t>
      </w:r>
      <w:r w:rsidRPr="00F622CB">
        <w:rPr>
          <w:rFonts w:ascii="Verdana" w:hAnsi="Verdana"/>
          <w:bCs/>
          <w:sz w:val="24"/>
          <w:szCs w:val="24"/>
        </w:rPr>
        <w:t>: it is important to have competent employees who are dedicate</w:t>
      </w:r>
      <w:r w:rsidR="00AB789E">
        <w:rPr>
          <w:rFonts w:ascii="Verdana" w:hAnsi="Verdana"/>
          <w:bCs/>
          <w:sz w:val="24"/>
          <w:szCs w:val="24"/>
        </w:rPr>
        <w:t>d</w:t>
      </w:r>
      <w:r w:rsidRPr="00F622CB">
        <w:rPr>
          <w:rFonts w:ascii="Verdana" w:hAnsi="Verdana"/>
          <w:bCs/>
          <w:sz w:val="24"/>
          <w:szCs w:val="24"/>
        </w:rPr>
        <w:t xml:space="preserve"> and responsible to handle or report problems</w:t>
      </w:r>
      <w:r w:rsidR="00212E5E" w:rsidRPr="00F622CB">
        <w:rPr>
          <w:rFonts w:ascii="Verdana" w:hAnsi="Verdana"/>
          <w:bCs/>
          <w:sz w:val="24"/>
          <w:szCs w:val="24"/>
        </w:rPr>
        <w:t xml:space="preserve"> as well as </w:t>
      </w:r>
      <w:r w:rsidR="00AB789E">
        <w:rPr>
          <w:rFonts w:ascii="Verdana" w:hAnsi="Verdana"/>
          <w:bCs/>
          <w:sz w:val="24"/>
          <w:szCs w:val="24"/>
        </w:rPr>
        <w:t xml:space="preserve">a </w:t>
      </w:r>
      <w:r w:rsidR="00212E5E" w:rsidRPr="00F622CB">
        <w:rPr>
          <w:rFonts w:ascii="Verdana" w:hAnsi="Verdana"/>
          <w:bCs/>
          <w:sz w:val="24"/>
          <w:szCs w:val="24"/>
        </w:rPr>
        <w:t>good fit</w:t>
      </w:r>
      <w:r w:rsidR="00AB789E">
        <w:rPr>
          <w:rFonts w:ascii="Verdana" w:hAnsi="Verdana"/>
          <w:bCs/>
          <w:sz w:val="24"/>
          <w:szCs w:val="24"/>
        </w:rPr>
        <w:t>.</w:t>
      </w:r>
      <w:r w:rsidR="00212E5E" w:rsidRPr="00F622CB">
        <w:rPr>
          <w:rFonts w:ascii="Verdana" w:hAnsi="Verdana"/>
          <w:bCs/>
          <w:sz w:val="24"/>
          <w:szCs w:val="24"/>
        </w:rPr>
        <w:t xml:space="preserve"> </w:t>
      </w:r>
      <w:r w:rsidR="00837567" w:rsidRPr="00F622CB">
        <w:rPr>
          <w:rFonts w:ascii="Verdana" w:hAnsi="Verdana"/>
          <w:bCs/>
          <w:sz w:val="24"/>
          <w:szCs w:val="24"/>
        </w:rPr>
        <w:t>Leaders should also be prompt to address team discord or disgruntled employee situations.</w:t>
      </w:r>
    </w:p>
    <w:p w14:paraId="6AF55B81" w14:textId="74EF5A81" w:rsidR="00212E5E" w:rsidRPr="00F622CB" w:rsidRDefault="00212E5E" w:rsidP="00636706">
      <w:pPr>
        <w:spacing w:line="480" w:lineRule="auto"/>
        <w:rPr>
          <w:rFonts w:ascii="Verdana" w:hAnsi="Verdana"/>
          <w:bCs/>
          <w:sz w:val="24"/>
          <w:szCs w:val="24"/>
        </w:rPr>
      </w:pPr>
      <w:r w:rsidRPr="00F622CB">
        <w:rPr>
          <w:rFonts w:ascii="Verdana" w:hAnsi="Verdana"/>
          <w:bCs/>
          <w:i/>
          <w:iCs/>
          <w:sz w:val="24"/>
          <w:szCs w:val="24"/>
        </w:rPr>
        <w:t>Organizational culture:</w:t>
      </w:r>
      <w:r w:rsidRPr="00F622CB">
        <w:rPr>
          <w:rFonts w:ascii="Verdana" w:hAnsi="Verdana"/>
          <w:bCs/>
          <w:sz w:val="24"/>
          <w:szCs w:val="24"/>
        </w:rPr>
        <w:t xml:space="preserve"> A good </w:t>
      </w:r>
      <w:r w:rsidR="004F1292" w:rsidRPr="00F622CB">
        <w:rPr>
          <w:rFonts w:ascii="Verdana" w:hAnsi="Verdana"/>
          <w:bCs/>
          <w:sz w:val="24"/>
          <w:szCs w:val="24"/>
        </w:rPr>
        <w:t xml:space="preserve">working </w:t>
      </w:r>
      <w:r w:rsidRPr="00F622CB">
        <w:rPr>
          <w:rFonts w:ascii="Verdana" w:hAnsi="Verdana"/>
          <w:bCs/>
          <w:sz w:val="24"/>
          <w:szCs w:val="24"/>
        </w:rPr>
        <w:t>environment is conducive to</w:t>
      </w:r>
      <w:r w:rsidR="004F1292" w:rsidRPr="00F622CB">
        <w:rPr>
          <w:rFonts w:ascii="Verdana" w:hAnsi="Verdana"/>
          <w:bCs/>
          <w:sz w:val="24"/>
          <w:szCs w:val="24"/>
        </w:rPr>
        <w:t xml:space="preserve"> high</w:t>
      </w:r>
      <w:r w:rsidRPr="00F622CB">
        <w:rPr>
          <w:rFonts w:ascii="Verdana" w:hAnsi="Verdana"/>
          <w:bCs/>
          <w:sz w:val="24"/>
          <w:szCs w:val="24"/>
        </w:rPr>
        <w:t xml:space="preserve"> production and </w:t>
      </w:r>
      <w:r w:rsidR="004F1292" w:rsidRPr="00F622CB">
        <w:rPr>
          <w:rFonts w:ascii="Verdana" w:hAnsi="Verdana"/>
          <w:bCs/>
          <w:sz w:val="24"/>
          <w:szCs w:val="24"/>
        </w:rPr>
        <w:t xml:space="preserve">good </w:t>
      </w:r>
      <w:r w:rsidRPr="00F622CB">
        <w:rPr>
          <w:rFonts w:ascii="Verdana" w:hAnsi="Verdana"/>
          <w:bCs/>
          <w:sz w:val="24"/>
          <w:szCs w:val="24"/>
        </w:rPr>
        <w:t xml:space="preserve">working relationships. </w:t>
      </w:r>
      <w:r w:rsidR="004F1292" w:rsidRPr="00F622CB">
        <w:rPr>
          <w:rFonts w:ascii="Verdana" w:hAnsi="Verdana"/>
          <w:bCs/>
          <w:sz w:val="24"/>
          <w:szCs w:val="24"/>
        </w:rPr>
        <w:t>The organization should</w:t>
      </w:r>
      <w:r w:rsidRPr="00F622CB">
        <w:rPr>
          <w:rFonts w:ascii="Verdana" w:hAnsi="Verdana"/>
          <w:bCs/>
          <w:sz w:val="24"/>
          <w:szCs w:val="24"/>
        </w:rPr>
        <w:t xml:space="preserve"> </w:t>
      </w:r>
      <w:r w:rsidR="005A6158" w:rsidRPr="00F622CB">
        <w:rPr>
          <w:rFonts w:ascii="Verdana" w:hAnsi="Verdana"/>
          <w:bCs/>
          <w:sz w:val="24"/>
          <w:szCs w:val="24"/>
        </w:rPr>
        <w:t>include equitable</w:t>
      </w:r>
      <w:r w:rsidR="004F1292" w:rsidRPr="00F622CB">
        <w:rPr>
          <w:rFonts w:ascii="Verdana" w:hAnsi="Verdana"/>
          <w:bCs/>
          <w:sz w:val="24"/>
          <w:szCs w:val="24"/>
        </w:rPr>
        <w:t xml:space="preserve"> </w:t>
      </w:r>
      <w:r w:rsidRPr="00F622CB">
        <w:rPr>
          <w:rFonts w:ascii="Verdana" w:hAnsi="Verdana"/>
          <w:bCs/>
          <w:sz w:val="24"/>
          <w:szCs w:val="24"/>
        </w:rPr>
        <w:t>compensation, benefits and other reward system</w:t>
      </w:r>
      <w:r w:rsidR="004F1292" w:rsidRPr="00F622CB">
        <w:rPr>
          <w:rFonts w:ascii="Verdana" w:hAnsi="Verdana"/>
          <w:bCs/>
          <w:sz w:val="24"/>
          <w:szCs w:val="24"/>
        </w:rPr>
        <w:t>s</w:t>
      </w:r>
      <w:r w:rsidRPr="00F622CB">
        <w:rPr>
          <w:rFonts w:ascii="Verdana" w:hAnsi="Verdana"/>
          <w:bCs/>
          <w:sz w:val="24"/>
          <w:szCs w:val="24"/>
        </w:rPr>
        <w:t>.</w:t>
      </w:r>
    </w:p>
    <w:p w14:paraId="698BBB0D" w14:textId="4ACB8AC6" w:rsidR="001A2060" w:rsidRPr="00F622CB" w:rsidRDefault="00212E5E" w:rsidP="00636706">
      <w:pPr>
        <w:spacing w:line="480" w:lineRule="auto"/>
        <w:rPr>
          <w:rFonts w:ascii="Verdana" w:hAnsi="Verdana"/>
          <w:bCs/>
          <w:sz w:val="24"/>
          <w:szCs w:val="24"/>
        </w:rPr>
      </w:pPr>
      <w:r w:rsidRPr="00F622CB">
        <w:rPr>
          <w:rFonts w:ascii="Verdana" w:hAnsi="Verdana"/>
          <w:bCs/>
          <w:i/>
          <w:iCs/>
          <w:sz w:val="24"/>
          <w:szCs w:val="24"/>
        </w:rPr>
        <w:t>Opportunities:</w:t>
      </w:r>
      <w:r w:rsidRPr="00F622CB">
        <w:rPr>
          <w:rFonts w:ascii="Verdana" w:hAnsi="Verdana"/>
          <w:bCs/>
          <w:sz w:val="24"/>
          <w:szCs w:val="24"/>
        </w:rPr>
        <w:t xml:space="preserve"> Leaders should always be on the lookout for new opportunities both internal and external. Opportunities ca</w:t>
      </w:r>
      <w:r w:rsidR="008607AE" w:rsidRPr="00F622CB">
        <w:rPr>
          <w:rFonts w:ascii="Verdana" w:hAnsi="Verdana"/>
          <w:bCs/>
          <w:sz w:val="24"/>
          <w:szCs w:val="24"/>
        </w:rPr>
        <w:t xml:space="preserve">n create </w:t>
      </w:r>
      <w:r w:rsidR="008607AE" w:rsidRPr="00F622CB">
        <w:rPr>
          <w:rFonts w:ascii="Verdana" w:hAnsi="Verdana"/>
          <w:bCs/>
          <w:sz w:val="24"/>
          <w:szCs w:val="24"/>
        </w:rPr>
        <w:lastRenderedPageBreak/>
        <w:t>possibilities for</w:t>
      </w:r>
      <w:r w:rsidRPr="00F622CB">
        <w:rPr>
          <w:rFonts w:ascii="Verdana" w:hAnsi="Verdana"/>
          <w:bCs/>
          <w:sz w:val="24"/>
          <w:szCs w:val="24"/>
        </w:rPr>
        <w:t xml:space="preserve"> expansion, personal and professional development, and the ability to learn and acquire more wealth</w:t>
      </w:r>
      <w:r w:rsidR="00B132B5" w:rsidRPr="00F622CB">
        <w:rPr>
          <w:rFonts w:ascii="Verdana" w:hAnsi="Verdana"/>
          <w:bCs/>
          <w:sz w:val="24"/>
          <w:szCs w:val="24"/>
        </w:rPr>
        <w:t xml:space="preserve"> by been competitive</w:t>
      </w:r>
      <w:r w:rsidRPr="00F622CB">
        <w:rPr>
          <w:rFonts w:ascii="Verdana" w:hAnsi="Verdana"/>
          <w:bCs/>
          <w:sz w:val="24"/>
          <w:szCs w:val="24"/>
        </w:rPr>
        <w:t>.</w:t>
      </w:r>
      <w:r w:rsidR="001A2060" w:rsidRPr="00F622CB">
        <w:rPr>
          <w:rFonts w:ascii="Verdana" w:hAnsi="Verdana"/>
          <w:bCs/>
          <w:sz w:val="24"/>
          <w:szCs w:val="24"/>
        </w:rPr>
        <w:t xml:space="preserve"> There are some </w:t>
      </w:r>
      <w:r w:rsidR="008607AE" w:rsidRPr="00F622CB">
        <w:rPr>
          <w:rFonts w:ascii="Verdana" w:hAnsi="Verdana"/>
          <w:bCs/>
          <w:sz w:val="24"/>
          <w:szCs w:val="24"/>
        </w:rPr>
        <w:t xml:space="preserve">constant </w:t>
      </w:r>
      <w:r w:rsidR="001A2060" w:rsidRPr="00F622CB">
        <w:rPr>
          <w:rFonts w:ascii="Verdana" w:hAnsi="Verdana"/>
          <w:bCs/>
          <w:sz w:val="24"/>
          <w:szCs w:val="24"/>
        </w:rPr>
        <w:t>questions</w:t>
      </w:r>
      <w:r w:rsidR="008607AE" w:rsidRPr="00F622CB">
        <w:rPr>
          <w:rFonts w:ascii="Verdana" w:hAnsi="Verdana"/>
          <w:bCs/>
          <w:sz w:val="24"/>
          <w:szCs w:val="24"/>
        </w:rPr>
        <w:t xml:space="preserve"> on the minds of leaders</w:t>
      </w:r>
      <w:r w:rsidR="001A2060" w:rsidRPr="00F622CB">
        <w:rPr>
          <w:rFonts w:ascii="Verdana" w:hAnsi="Verdana"/>
          <w:bCs/>
          <w:sz w:val="24"/>
          <w:szCs w:val="24"/>
        </w:rPr>
        <w:t>: what can we do differently to improve? H</w:t>
      </w:r>
      <w:r w:rsidR="001F26A6" w:rsidRPr="00F622CB">
        <w:rPr>
          <w:rFonts w:ascii="Verdana" w:hAnsi="Verdana"/>
          <w:bCs/>
          <w:sz w:val="24"/>
          <w:szCs w:val="24"/>
        </w:rPr>
        <w:t xml:space="preserve">ow can we be </w:t>
      </w:r>
      <w:r w:rsidR="002C5815" w:rsidRPr="00F622CB">
        <w:rPr>
          <w:rFonts w:ascii="Verdana" w:hAnsi="Verdana"/>
          <w:bCs/>
          <w:sz w:val="24"/>
          <w:szCs w:val="24"/>
        </w:rPr>
        <w:t>better?</w:t>
      </w:r>
      <w:r w:rsidR="008607AE" w:rsidRPr="00F622CB">
        <w:rPr>
          <w:rFonts w:ascii="Verdana" w:hAnsi="Verdana"/>
          <w:bCs/>
          <w:sz w:val="24"/>
          <w:szCs w:val="24"/>
        </w:rPr>
        <w:t xml:space="preserve"> Leaders should never slight the opportunity to apologize when necessary, commend or compliment others for a job well done</w:t>
      </w:r>
      <w:r w:rsidR="00AB789E">
        <w:rPr>
          <w:rFonts w:ascii="Verdana" w:hAnsi="Verdana"/>
          <w:bCs/>
          <w:sz w:val="24"/>
          <w:szCs w:val="24"/>
        </w:rPr>
        <w:t>.</w:t>
      </w:r>
      <w:r w:rsidR="008607AE" w:rsidRPr="00F622CB">
        <w:rPr>
          <w:rFonts w:ascii="Verdana" w:hAnsi="Verdana"/>
          <w:bCs/>
          <w:sz w:val="24"/>
          <w:szCs w:val="24"/>
        </w:rPr>
        <w:t xml:space="preserve"> </w:t>
      </w:r>
    </w:p>
    <w:p w14:paraId="002B3743" w14:textId="53BB40B5" w:rsidR="00212E5E" w:rsidRPr="00F622CB" w:rsidRDefault="00837567" w:rsidP="00636706">
      <w:pPr>
        <w:spacing w:line="480" w:lineRule="auto"/>
        <w:rPr>
          <w:rFonts w:ascii="Verdana" w:hAnsi="Verdana"/>
          <w:bCs/>
          <w:sz w:val="24"/>
          <w:szCs w:val="24"/>
        </w:rPr>
      </w:pPr>
      <w:r w:rsidRPr="00F622CB">
        <w:rPr>
          <w:rFonts w:ascii="Verdana" w:hAnsi="Verdana"/>
          <w:bCs/>
          <w:i/>
          <w:iCs/>
          <w:sz w:val="24"/>
          <w:szCs w:val="24"/>
        </w:rPr>
        <w:t>Relationships:</w:t>
      </w:r>
      <w:r w:rsidRPr="00F622CB">
        <w:rPr>
          <w:rFonts w:ascii="Verdana" w:hAnsi="Verdana"/>
          <w:bCs/>
          <w:sz w:val="24"/>
          <w:szCs w:val="24"/>
        </w:rPr>
        <w:t xml:space="preserve"> </w:t>
      </w:r>
      <w:r w:rsidR="009A4908" w:rsidRPr="00F622CB">
        <w:rPr>
          <w:rFonts w:ascii="Verdana" w:hAnsi="Verdana"/>
          <w:bCs/>
          <w:sz w:val="24"/>
          <w:szCs w:val="24"/>
        </w:rPr>
        <w:t>Besides the corporate relationships, l</w:t>
      </w:r>
      <w:r w:rsidRPr="00F622CB">
        <w:rPr>
          <w:rFonts w:ascii="Verdana" w:hAnsi="Verdana"/>
          <w:bCs/>
          <w:sz w:val="24"/>
          <w:szCs w:val="24"/>
        </w:rPr>
        <w:t>eaders must recognize the importance of family life and recreational activities. Since no man is</w:t>
      </w:r>
      <w:r w:rsidR="00507D45" w:rsidRPr="00F622CB">
        <w:rPr>
          <w:rFonts w:ascii="Verdana" w:hAnsi="Verdana"/>
          <w:bCs/>
          <w:sz w:val="24"/>
          <w:szCs w:val="24"/>
        </w:rPr>
        <w:t xml:space="preserve"> an</w:t>
      </w:r>
      <w:r w:rsidRPr="00F622CB">
        <w:rPr>
          <w:rFonts w:ascii="Verdana" w:hAnsi="Verdana"/>
          <w:bCs/>
          <w:sz w:val="24"/>
          <w:szCs w:val="24"/>
        </w:rPr>
        <w:t xml:space="preserve"> island, it is important that leaders are aware of the relationships that are important to their success and </w:t>
      </w:r>
      <w:r w:rsidR="00507D45" w:rsidRPr="00F622CB">
        <w:rPr>
          <w:rFonts w:ascii="Verdana" w:hAnsi="Verdana"/>
          <w:bCs/>
          <w:sz w:val="24"/>
          <w:szCs w:val="24"/>
        </w:rPr>
        <w:t xml:space="preserve">at </w:t>
      </w:r>
      <w:r w:rsidRPr="00F622CB">
        <w:rPr>
          <w:rFonts w:ascii="Verdana" w:hAnsi="Verdana"/>
          <w:bCs/>
          <w:sz w:val="24"/>
          <w:szCs w:val="24"/>
        </w:rPr>
        <w:t>the same time inv</w:t>
      </w:r>
      <w:r w:rsidR="00507D45" w:rsidRPr="00F622CB">
        <w:rPr>
          <w:rFonts w:ascii="Verdana" w:hAnsi="Verdana"/>
          <w:bCs/>
          <w:sz w:val="24"/>
          <w:szCs w:val="24"/>
        </w:rPr>
        <w:t>ite</w:t>
      </w:r>
      <w:r w:rsidRPr="00F622CB">
        <w:rPr>
          <w:rFonts w:ascii="Verdana" w:hAnsi="Verdana"/>
          <w:bCs/>
          <w:sz w:val="24"/>
          <w:szCs w:val="24"/>
        </w:rPr>
        <w:t xml:space="preserve"> other relationship</w:t>
      </w:r>
      <w:r w:rsidR="00F41EB7" w:rsidRPr="00F622CB">
        <w:rPr>
          <w:rFonts w:ascii="Verdana" w:hAnsi="Verdana"/>
          <w:bCs/>
          <w:sz w:val="24"/>
          <w:szCs w:val="24"/>
        </w:rPr>
        <w:t>s that</w:t>
      </w:r>
      <w:r w:rsidRPr="00F622CB">
        <w:rPr>
          <w:rFonts w:ascii="Verdana" w:hAnsi="Verdana"/>
          <w:bCs/>
          <w:sz w:val="24"/>
          <w:szCs w:val="24"/>
        </w:rPr>
        <w:t xml:space="preserve"> can assist </w:t>
      </w:r>
      <w:r w:rsidR="00AB789E">
        <w:rPr>
          <w:rFonts w:ascii="Verdana" w:hAnsi="Verdana"/>
          <w:bCs/>
          <w:sz w:val="24"/>
          <w:szCs w:val="24"/>
        </w:rPr>
        <w:t>their</w:t>
      </w:r>
      <w:r w:rsidRPr="00F622CB">
        <w:rPr>
          <w:rFonts w:ascii="Verdana" w:hAnsi="Verdana"/>
          <w:bCs/>
          <w:sz w:val="24"/>
          <w:szCs w:val="24"/>
        </w:rPr>
        <w:t xml:space="preserve"> mission and ambitions.</w:t>
      </w:r>
      <w:r w:rsidR="00344526" w:rsidRPr="00F622CB">
        <w:rPr>
          <w:rFonts w:ascii="Verdana" w:hAnsi="Verdana"/>
          <w:bCs/>
          <w:sz w:val="24"/>
          <w:szCs w:val="24"/>
        </w:rPr>
        <w:t xml:space="preserve"> Their ability to manage relationships is </w:t>
      </w:r>
      <w:r w:rsidR="00810351" w:rsidRPr="00F622CB">
        <w:rPr>
          <w:rFonts w:ascii="Verdana" w:hAnsi="Verdana"/>
          <w:bCs/>
          <w:sz w:val="24"/>
          <w:szCs w:val="24"/>
        </w:rPr>
        <w:t xml:space="preserve">also </w:t>
      </w:r>
      <w:r w:rsidR="00344526" w:rsidRPr="00F622CB">
        <w:rPr>
          <w:rFonts w:ascii="Verdana" w:hAnsi="Verdana"/>
          <w:bCs/>
          <w:sz w:val="24"/>
          <w:szCs w:val="24"/>
        </w:rPr>
        <w:t>of importance.</w:t>
      </w:r>
    </w:p>
    <w:p w14:paraId="26CF9549" w14:textId="07E01336" w:rsidR="00837567" w:rsidRPr="00F622CB" w:rsidRDefault="00B132B5" w:rsidP="00636706">
      <w:pPr>
        <w:spacing w:line="480" w:lineRule="auto"/>
        <w:rPr>
          <w:rFonts w:ascii="Verdana" w:hAnsi="Verdana"/>
          <w:bCs/>
          <w:sz w:val="24"/>
          <w:szCs w:val="24"/>
        </w:rPr>
      </w:pPr>
      <w:r w:rsidRPr="00F622CB">
        <w:rPr>
          <w:rFonts w:ascii="Verdana" w:hAnsi="Verdana"/>
          <w:bCs/>
          <w:i/>
          <w:iCs/>
          <w:sz w:val="24"/>
          <w:szCs w:val="24"/>
        </w:rPr>
        <w:t>Communication:</w:t>
      </w:r>
      <w:r w:rsidRPr="00F622CB">
        <w:rPr>
          <w:rFonts w:ascii="Verdana" w:hAnsi="Verdana"/>
          <w:bCs/>
          <w:sz w:val="24"/>
          <w:szCs w:val="24"/>
        </w:rPr>
        <w:t xml:space="preserve"> </w:t>
      </w:r>
      <w:r w:rsidR="00344526" w:rsidRPr="00F622CB">
        <w:rPr>
          <w:rFonts w:ascii="Verdana" w:hAnsi="Verdana"/>
          <w:bCs/>
          <w:sz w:val="24"/>
          <w:szCs w:val="24"/>
        </w:rPr>
        <w:t>Successful leaders must master the art of communication internal and externally and maintain constant communication. Formal and informal check-ins are necessary.</w:t>
      </w:r>
    </w:p>
    <w:p w14:paraId="4534D002" w14:textId="0898BB66" w:rsidR="00205442" w:rsidRPr="00F622CB" w:rsidRDefault="00344526" w:rsidP="00636706">
      <w:pPr>
        <w:spacing w:line="480" w:lineRule="auto"/>
        <w:rPr>
          <w:rFonts w:ascii="Verdana" w:hAnsi="Verdana"/>
          <w:bCs/>
          <w:sz w:val="24"/>
          <w:szCs w:val="24"/>
        </w:rPr>
      </w:pPr>
      <w:r w:rsidRPr="00F622CB">
        <w:rPr>
          <w:rFonts w:ascii="Verdana" w:hAnsi="Verdana"/>
          <w:bCs/>
          <w:i/>
          <w:iCs/>
          <w:sz w:val="24"/>
          <w:szCs w:val="24"/>
        </w:rPr>
        <w:t>Consideration:</w:t>
      </w:r>
      <w:r w:rsidRPr="00F622CB">
        <w:rPr>
          <w:rFonts w:ascii="Verdana" w:hAnsi="Verdana"/>
          <w:bCs/>
          <w:sz w:val="24"/>
          <w:szCs w:val="24"/>
        </w:rPr>
        <w:t xml:space="preserve"> </w:t>
      </w:r>
      <w:r w:rsidR="00A4366F" w:rsidRPr="00F622CB">
        <w:rPr>
          <w:rFonts w:ascii="Verdana" w:hAnsi="Verdana"/>
          <w:bCs/>
          <w:sz w:val="24"/>
          <w:szCs w:val="24"/>
        </w:rPr>
        <w:t>Leaders should always be considerate</w:t>
      </w:r>
      <w:r w:rsidR="00972E5B" w:rsidRPr="00F622CB">
        <w:rPr>
          <w:rFonts w:ascii="Verdana" w:hAnsi="Verdana"/>
          <w:bCs/>
          <w:sz w:val="24"/>
          <w:szCs w:val="24"/>
        </w:rPr>
        <w:t>, polite</w:t>
      </w:r>
      <w:r w:rsidR="00A4366F" w:rsidRPr="00F622CB">
        <w:rPr>
          <w:rFonts w:ascii="Verdana" w:hAnsi="Verdana"/>
          <w:bCs/>
          <w:sz w:val="24"/>
          <w:szCs w:val="24"/>
        </w:rPr>
        <w:t xml:space="preserve"> and mindful of their surroundings. </w:t>
      </w:r>
      <w:r w:rsidR="001A2060" w:rsidRPr="00F622CB">
        <w:rPr>
          <w:rFonts w:ascii="Verdana" w:hAnsi="Verdana"/>
          <w:bCs/>
          <w:sz w:val="24"/>
          <w:szCs w:val="24"/>
        </w:rPr>
        <w:t xml:space="preserve">Some leaders learn to pay attention to </w:t>
      </w:r>
      <w:r w:rsidR="00A4366F" w:rsidRPr="00F622CB">
        <w:rPr>
          <w:rFonts w:ascii="Verdana" w:hAnsi="Verdana"/>
          <w:bCs/>
          <w:sz w:val="24"/>
          <w:szCs w:val="24"/>
        </w:rPr>
        <w:t xml:space="preserve">their </w:t>
      </w:r>
      <w:r w:rsidR="001A2060" w:rsidRPr="00F622CB">
        <w:rPr>
          <w:rFonts w:ascii="Verdana" w:hAnsi="Verdana"/>
          <w:bCs/>
          <w:sz w:val="24"/>
          <w:szCs w:val="24"/>
        </w:rPr>
        <w:t>employees and what matters to them. Demonstrat</w:t>
      </w:r>
      <w:r w:rsidR="00A4366F" w:rsidRPr="00F622CB">
        <w:rPr>
          <w:rFonts w:ascii="Verdana" w:hAnsi="Verdana"/>
          <w:bCs/>
          <w:sz w:val="24"/>
          <w:szCs w:val="24"/>
        </w:rPr>
        <w:t>ing</w:t>
      </w:r>
      <w:r w:rsidR="001A2060" w:rsidRPr="00F622CB">
        <w:rPr>
          <w:rFonts w:ascii="Verdana" w:hAnsi="Verdana"/>
          <w:bCs/>
          <w:sz w:val="24"/>
          <w:szCs w:val="24"/>
        </w:rPr>
        <w:t xml:space="preserve"> </w:t>
      </w:r>
      <w:r w:rsidR="00C6053E" w:rsidRPr="00F622CB">
        <w:rPr>
          <w:rFonts w:ascii="Verdana" w:hAnsi="Verdana"/>
          <w:bCs/>
          <w:sz w:val="24"/>
          <w:szCs w:val="24"/>
        </w:rPr>
        <w:t xml:space="preserve">support for your staff and </w:t>
      </w:r>
      <w:r w:rsidR="00B2200D" w:rsidRPr="00F622CB">
        <w:rPr>
          <w:rFonts w:ascii="Verdana" w:hAnsi="Verdana"/>
          <w:bCs/>
          <w:sz w:val="24"/>
          <w:szCs w:val="24"/>
        </w:rPr>
        <w:t xml:space="preserve">the </w:t>
      </w:r>
      <w:r w:rsidR="00C6053E" w:rsidRPr="00F622CB">
        <w:rPr>
          <w:rFonts w:ascii="Verdana" w:hAnsi="Verdana"/>
          <w:bCs/>
          <w:sz w:val="24"/>
          <w:szCs w:val="24"/>
        </w:rPr>
        <w:t>business community contributes to a successful</w:t>
      </w:r>
      <w:r w:rsidR="00B2200D" w:rsidRPr="00F622CB">
        <w:rPr>
          <w:rFonts w:ascii="Verdana" w:hAnsi="Verdana"/>
          <w:bCs/>
          <w:sz w:val="24"/>
          <w:szCs w:val="24"/>
        </w:rPr>
        <w:t xml:space="preserve"> and respected</w:t>
      </w:r>
      <w:r w:rsidR="00C6053E" w:rsidRPr="00F622CB">
        <w:rPr>
          <w:rFonts w:ascii="Verdana" w:hAnsi="Verdana"/>
          <w:bCs/>
          <w:sz w:val="24"/>
          <w:szCs w:val="24"/>
        </w:rPr>
        <w:t xml:space="preserve"> leader.</w:t>
      </w:r>
      <w:r w:rsidR="00A8249D" w:rsidRPr="00F622CB">
        <w:rPr>
          <w:rFonts w:ascii="Verdana" w:hAnsi="Verdana"/>
          <w:bCs/>
          <w:sz w:val="24"/>
          <w:szCs w:val="24"/>
        </w:rPr>
        <w:t xml:space="preserve">  </w:t>
      </w:r>
    </w:p>
    <w:p w14:paraId="174D502E" w14:textId="23C7E5EC" w:rsidR="00386E9E" w:rsidRPr="00F622CB" w:rsidRDefault="00386E9E" w:rsidP="00636706">
      <w:pPr>
        <w:spacing w:line="480" w:lineRule="auto"/>
        <w:rPr>
          <w:rFonts w:ascii="Verdana" w:hAnsi="Verdana"/>
          <w:b/>
          <w:sz w:val="24"/>
          <w:szCs w:val="24"/>
        </w:rPr>
      </w:pPr>
      <w:r w:rsidRPr="00F622CB">
        <w:rPr>
          <w:rFonts w:ascii="Verdana" w:hAnsi="Verdana"/>
          <w:b/>
          <w:sz w:val="24"/>
          <w:szCs w:val="24"/>
        </w:rPr>
        <w:t>How Leaders react to crisi</w:t>
      </w:r>
      <w:r w:rsidR="00DC580B" w:rsidRPr="00F622CB">
        <w:rPr>
          <w:rFonts w:ascii="Verdana" w:hAnsi="Verdana"/>
          <w:b/>
          <w:sz w:val="24"/>
          <w:szCs w:val="24"/>
        </w:rPr>
        <w:t>s</w:t>
      </w:r>
    </w:p>
    <w:p w14:paraId="46CC631B" w14:textId="6B0AE832" w:rsidR="00DC580B" w:rsidRPr="00F622CB" w:rsidRDefault="00446B4A" w:rsidP="00636706">
      <w:pPr>
        <w:spacing w:line="480" w:lineRule="auto"/>
        <w:rPr>
          <w:rFonts w:ascii="Verdana" w:hAnsi="Verdana"/>
          <w:bCs/>
          <w:sz w:val="24"/>
          <w:szCs w:val="24"/>
        </w:rPr>
      </w:pPr>
      <w:r w:rsidRPr="00F622CB">
        <w:rPr>
          <w:rFonts w:ascii="Verdana" w:hAnsi="Verdana"/>
          <w:bCs/>
          <w:sz w:val="24"/>
          <w:szCs w:val="24"/>
        </w:rPr>
        <w:lastRenderedPageBreak/>
        <w:t xml:space="preserve">Leaders should always be aware that they are </w:t>
      </w:r>
      <w:r w:rsidR="00886C53" w:rsidRPr="00F622CB">
        <w:rPr>
          <w:rFonts w:ascii="Verdana" w:hAnsi="Verdana"/>
          <w:bCs/>
          <w:sz w:val="24"/>
          <w:szCs w:val="24"/>
        </w:rPr>
        <w:t xml:space="preserve">almost always </w:t>
      </w:r>
      <w:r w:rsidR="00B2200D" w:rsidRPr="00F622CB">
        <w:rPr>
          <w:rFonts w:ascii="Verdana" w:hAnsi="Verdana"/>
          <w:bCs/>
          <w:sz w:val="24"/>
          <w:szCs w:val="24"/>
        </w:rPr>
        <w:t xml:space="preserve">under the </w:t>
      </w:r>
      <w:r w:rsidRPr="00F622CB">
        <w:rPr>
          <w:rFonts w:ascii="Verdana" w:hAnsi="Verdana"/>
          <w:bCs/>
          <w:sz w:val="24"/>
          <w:szCs w:val="24"/>
        </w:rPr>
        <w:t>watch</w:t>
      </w:r>
      <w:r w:rsidR="00B2200D" w:rsidRPr="00F622CB">
        <w:rPr>
          <w:rFonts w:ascii="Verdana" w:hAnsi="Verdana"/>
          <w:bCs/>
          <w:sz w:val="24"/>
          <w:szCs w:val="24"/>
        </w:rPr>
        <w:t>ful eye of someone</w:t>
      </w:r>
      <w:r w:rsidRPr="00F622CB">
        <w:rPr>
          <w:rFonts w:ascii="Verdana" w:hAnsi="Verdana"/>
          <w:bCs/>
          <w:sz w:val="24"/>
          <w:szCs w:val="24"/>
        </w:rPr>
        <w:t xml:space="preserve"> and bad behaviors or </w:t>
      </w:r>
      <w:r w:rsidR="00B2200D" w:rsidRPr="00F622CB">
        <w:rPr>
          <w:rFonts w:ascii="Verdana" w:hAnsi="Verdana"/>
          <w:bCs/>
          <w:sz w:val="24"/>
          <w:szCs w:val="24"/>
        </w:rPr>
        <w:t xml:space="preserve">wrong </w:t>
      </w:r>
      <w:r w:rsidRPr="00F622CB">
        <w:rPr>
          <w:rFonts w:ascii="Verdana" w:hAnsi="Verdana"/>
          <w:bCs/>
          <w:sz w:val="24"/>
          <w:szCs w:val="24"/>
        </w:rPr>
        <w:t>impressions can lead to disastrous public opinion</w:t>
      </w:r>
      <w:r w:rsidR="00B2200D" w:rsidRPr="00F622CB">
        <w:rPr>
          <w:rFonts w:ascii="Verdana" w:hAnsi="Verdana"/>
          <w:bCs/>
          <w:sz w:val="24"/>
          <w:szCs w:val="24"/>
        </w:rPr>
        <w:t xml:space="preserve"> and hurt the company they represent</w:t>
      </w:r>
      <w:r w:rsidRPr="00F622CB">
        <w:rPr>
          <w:rFonts w:ascii="Verdana" w:hAnsi="Verdana"/>
          <w:bCs/>
          <w:sz w:val="24"/>
          <w:szCs w:val="24"/>
        </w:rPr>
        <w:t xml:space="preserve">. Therefore, </w:t>
      </w:r>
      <w:r w:rsidR="005961DE" w:rsidRPr="00F622CB">
        <w:rPr>
          <w:rFonts w:ascii="Verdana" w:hAnsi="Verdana"/>
          <w:bCs/>
          <w:sz w:val="24"/>
          <w:szCs w:val="24"/>
        </w:rPr>
        <w:t>leader</w:t>
      </w:r>
      <w:r w:rsidR="00AB789E">
        <w:rPr>
          <w:rFonts w:ascii="Verdana" w:hAnsi="Verdana"/>
          <w:bCs/>
          <w:sz w:val="24"/>
          <w:szCs w:val="24"/>
        </w:rPr>
        <w:t>s</w:t>
      </w:r>
      <w:r w:rsidR="005961DE" w:rsidRPr="00F622CB">
        <w:rPr>
          <w:rFonts w:ascii="Verdana" w:hAnsi="Verdana"/>
          <w:bCs/>
          <w:sz w:val="24"/>
          <w:szCs w:val="24"/>
        </w:rPr>
        <w:t xml:space="preserve"> must be prepared to react in the most appropriate </w:t>
      </w:r>
      <w:r w:rsidR="00AB789E">
        <w:rPr>
          <w:rFonts w:ascii="Verdana" w:hAnsi="Verdana"/>
          <w:bCs/>
          <w:sz w:val="24"/>
          <w:szCs w:val="24"/>
        </w:rPr>
        <w:t xml:space="preserve">way </w:t>
      </w:r>
      <w:r w:rsidR="005961DE" w:rsidRPr="00F622CB">
        <w:rPr>
          <w:rFonts w:ascii="Verdana" w:hAnsi="Verdana"/>
          <w:bCs/>
          <w:sz w:val="24"/>
          <w:szCs w:val="24"/>
        </w:rPr>
        <w:t>to crisis situations. The ability to remain calm (not emotional) in crisis and consider the facts at hand, collec</w:t>
      </w:r>
      <w:r w:rsidR="00AF1CB6" w:rsidRPr="00F622CB">
        <w:rPr>
          <w:rFonts w:ascii="Verdana" w:hAnsi="Verdana"/>
          <w:bCs/>
          <w:sz w:val="24"/>
          <w:szCs w:val="24"/>
        </w:rPr>
        <w:t xml:space="preserve">t </w:t>
      </w:r>
      <w:r w:rsidR="00155A1D" w:rsidRPr="00F622CB">
        <w:rPr>
          <w:rFonts w:ascii="Verdana" w:hAnsi="Verdana"/>
          <w:bCs/>
          <w:sz w:val="24"/>
          <w:szCs w:val="24"/>
        </w:rPr>
        <w:t>reliable</w:t>
      </w:r>
      <w:r w:rsidR="005961DE" w:rsidRPr="00F622CB">
        <w:rPr>
          <w:rFonts w:ascii="Verdana" w:hAnsi="Verdana"/>
          <w:bCs/>
          <w:sz w:val="24"/>
          <w:szCs w:val="24"/>
        </w:rPr>
        <w:t xml:space="preserve"> data regarding the situation, be creative and resourceful will assist </w:t>
      </w:r>
      <w:r w:rsidR="00AB789E">
        <w:rPr>
          <w:rFonts w:ascii="Verdana" w:hAnsi="Verdana"/>
          <w:bCs/>
          <w:sz w:val="24"/>
          <w:szCs w:val="24"/>
        </w:rPr>
        <w:t>others to</w:t>
      </w:r>
      <w:r w:rsidR="005961DE" w:rsidRPr="00F622CB">
        <w:rPr>
          <w:rFonts w:ascii="Verdana" w:hAnsi="Verdana"/>
          <w:bCs/>
          <w:sz w:val="24"/>
          <w:szCs w:val="24"/>
        </w:rPr>
        <w:t xml:space="preserve"> react appropriately to crisis as they occur. For leaders who are members of a faith community</w:t>
      </w:r>
      <w:r w:rsidR="00155A1D" w:rsidRPr="00F622CB">
        <w:rPr>
          <w:rFonts w:ascii="Verdana" w:hAnsi="Verdana"/>
          <w:bCs/>
          <w:sz w:val="24"/>
          <w:szCs w:val="24"/>
        </w:rPr>
        <w:t xml:space="preserve">, they </w:t>
      </w:r>
      <w:r w:rsidR="005961DE" w:rsidRPr="00F622CB">
        <w:rPr>
          <w:rFonts w:ascii="Verdana" w:hAnsi="Verdana"/>
          <w:bCs/>
          <w:sz w:val="24"/>
          <w:szCs w:val="24"/>
        </w:rPr>
        <w:t xml:space="preserve">should rely upon scriptures, prayers and wise counsels </w:t>
      </w:r>
      <w:r w:rsidR="008D439A" w:rsidRPr="00F622CB">
        <w:rPr>
          <w:rFonts w:ascii="Verdana" w:hAnsi="Verdana"/>
          <w:bCs/>
          <w:sz w:val="24"/>
          <w:szCs w:val="24"/>
        </w:rPr>
        <w:t>believing</w:t>
      </w:r>
      <w:r w:rsidR="005961DE" w:rsidRPr="00F622CB">
        <w:rPr>
          <w:rFonts w:ascii="Verdana" w:hAnsi="Verdana"/>
          <w:bCs/>
          <w:sz w:val="24"/>
          <w:szCs w:val="24"/>
        </w:rPr>
        <w:t xml:space="preserve"> that God will </w:t>
      </w:r>
      <w:r w:rsidR="008D439A" w:rsidRPr="00F622CB">
        <w:rPr>
          <w:rFonts w:ascii="Verdana" w:hAnsi="Verdana"/>
          <w:bCs/>
          <w:sz w:val="24"/>
          <w:szCs w:val="24"/>
        </w:rPr>
        <w:t xml:space="preserve">direct and </w:t>
      </w:r>
      <w:r w:rsidR="005961DE" w:rsidRPr="00F622CB">
        <w:rPr>
          <w:rFonts w:ascii="Verdana" w:hAnsi="Verdana"/>
          <w:bCs/>
          <w:sz w:val="24"/>
          <w:szCs w:val="24"/>
        </w:rPr>
        <w:t xml:space="preserve">deliver according to </w:t>
      </w:r>
      <w:r w:rsidR="008D439A" w:rsidRPr="00F622CB">
        <w:rPr>
          <w:rFonts w:ascii="Verdana" w:hAnsi="Verdana"/>
          <w:bCs/>
          <w:sz w:val="24"/>
          <w:szCs w:val="24"/>
        </w:rPr>
        <w:t>H</w:t>
      </w:r>
      <w:r w:rsidR="005961DE" w:rsidRPr="00F622CB">
        <w:rPr>
          <w:rFonts w:ascii="Verdana" w:hAnsi="Verdana"/>
          <w:bCs/>
          <w:sz w:val="24"/>
          <w:szCs w:val="24"/>
        </w:rPr>
        <w:t xml:space="preserve">is will. </w:t>
      </w:r>
    </w:p>
    <w:p w14:paraId="0DADD25D" w14:textId="29EC98D2" w:rsidR="00242D64" w:rsidRPr="00F622CB" w:rsidRDefault="00386E9E" w:rsidP="00636706">
      <w:pPr>
        <w:spacing w:line="480" w:lineRule="auto"/>
        <w:rPr>
          <w:rFonts w:ascii="Verdana" w:hAnsi="Verdana"/>
          <w:b/>
          <w:sz w:val="24"/>
          <w:szCs w:val="24"/>
        </w:rPr>
      </w:pPr>
      <w:r w:rsidRPr="00F622CB">
        <w:rPr>
          <w:rFonts w:ascii="Verdana" w:hAnsi="Verdana"/>
          <w:b/>
          <w:sz w:val="24"/>
          <w:szCs w:val="24"/>
        </w:rPr>
        <w:t>How leaders behave</w:t>
      </w:r>
    </w:p>
    <w:p w14:paraId="74AF79A4" w14:textId="77EBDB19" w:rsidR="00242D64" w:rsidRPr="00F622CB" w:rsidRDefault="00242D64" w:rsidP="00636706">
      <w:pPr>
        <w:spacing w:line="480" w:lineRule="auto"/>
        <w:rPr>
          <w:rFonts w:ascii="Verdana" w:hAnsi="Verdana"/>
          <w:bCs/>
          <w:sz w:val="24"/>
          <w:szCs w:val="24"/>
        </w:rPr>
      </w:pPr>
      <w:r w:rsidRPr="00F622CB">
        <w:rPr>
          <w:rFonts w:ascii="Verdana" w:hAnsi="Verdana"/>
          <w:bCs/>
          <w:sz w:val="24"/>
          <w:szCs w:val="24"/>
        </w:rPr>
        <w:t xml:space="preserve">The behavior of leaders </w:t>
      </w:r>
      <w:r w:rsidR="00920DBC" w:rsidRPr="00F622CB">
        <w:rPr>
          <w:rFonts w:ascii="Verdana" w:hAnsi="Verdana"/>
          <w:bCs/>
          <w:sz w:val="24"/>
          <w:szCs w:val="24"/>
        </w:rPr>
        <w:t>is</w:t>
      </w:r>
      <w:r w:rsidRPr="00F622CB">
        <w:rPr>
          <w:rFonts w:ascii="Verdana" w:hAnsi="Verdana"/>
          <w:bCs/>
          <w:sz w:val="24"/>
          <w:szCs w:val="24"/>
        </w:rPr>
        <w:t xml:space="preserve"> very important not only to the organization they manage but to society. </w:t>
      </w:r>
      <w:r w:rsidR="00920DBC" w:rsidRPr="00F622CB">
        <w:rPr>
          <w:rFonts w:ascii="Verdana" w:hAnsi="Verdana"/>
          <w:bCs/>
          <w:sz w:val="24"/>
          <w:szCs w:val="24"/>
        </w:rPr>
        <w:t>In general, they s</w:t>
      </w:r>
      <w:r w:rsidR="00AB789E">
        <w:rPr>
          <w:rFonts w:ascii="Verdana" w:hAnsi="Verdana"/>
          <w:bCs/>
          <w:sz w:val="24"/>
          <w:szCs w:val="24"/>
        </w:rPr>
        <w:t>hould</w:t>
      </w:r>
      <w:r w:rsidR="00920DBC" w:rsidRPr="00F622CB">
        <w:rPr>
          <w:rFonts w:ascii="Verdana" w:hAnsi="Verdana"/>
          <w:bCs/>
          <w:sz w:val="24"/>
          <w:szCs w:val="24"/>
        </w:rPr>
        <w:t xml:space="preserve"> act from principles </w:t>
      </w:r>
      <w:r w:rsidR="0066388D" w:rsidRPr="00F622CB">
        <w:rPr>
          <w:rFonts w:ascii="Verdana" w:hAnsi="Verdana"/>
          <w:bCs/>
          <w:sz w:val="24"/>
          <w:szCs w:val="24"/>
        </w:rPr>
        <w:t xml:space="preserve">rather </w:t>
      </w:r>
      <w:r w:rsidR="00920DBC" w:rsidRPr="00F622CB">
        <w:rPr>
          <w:rFonts w:ascii="Verdana" w:hAnsi="Verdana"/>
          <w:bCs/>
          <w:sz w:val="24"/>
          <w:szCs w:val="24"/>
        </w:rPr>
        <w:t>than emotions, bias or personal preference</w:t>
      </w:r>
      <w:r w:rsidR="009B1662" w:rsidRPr="00F622CB">
        <w:rPr>
          <w:rFonts w:ascii="Verdana" w:hAnsi="Verdana"/>
          <w:bCs/>
          <w:sz w:val="24"/>
          <w:szCs w:val="24"/>
        </w:rPr>
        <w:t>s</w:t>
      </w:r>
      <w:r w:rsidR="00920DBC" w:rsidRPr="00F622CB">
        <w:rPr>
          <w:rFonts w:ascii="Verdana" w:hAnsi="Verdana"/>
          <w:bCs/>
          <w:sz w:val="24"/>
          <w:szCs w:val="24"/>
        </w:rPr>
        <w:t>. Historically, we have witnessed or read about good example</w:t>
      </w:r>
      <w:r w:rsidR="000F244F">
        <w:rPr>
          <w:rFonts w:ascii="Verdana" w:hAnsi="Verdana"/>
          <w:bCs/>
          <w:sz w:val="24"/>
          <w:szCs w:val="24"/>
        </w:rPr>
        <w:t>s</w:t>
      </w:r>
      <w:r w:rsidR="00920DBC" w:rsidRPr="00F622CB">
        <w:rPr>
          <w:rFonts w:ascii="Verdana" w:hAnsi="Verdana"/>
          <w:bCs/>
          <w:sz w:val="24"/>
          <w:szCs w:val="24"/>
        </w:rPr>
        <w:t xml:space="preserve"> of great leadership skills and examples of poor leadership behaviors. Usually, good examples are rewarded and the companies involved reap successes but leaders who demonstrate poor leadership skills were demoted or terminated resulting in</w:t>
      </w:r>
      <w:r w:rsidR="00557450" w:rsidRPr="00F622CB">
        <w:rPr>
          <w:rFonts w:ascii="Verdana" w:hAnsi="Verdana"/>
          <w:bCs/>
          <w:sz w:val="24"/>
          <w:szCs w:val="24"/>
        </w:rPr>
        <w:t xml:space="preserve"> embarrassment</w:t>
      </w:r>
      <w:r w:rsidR="00920DBC" w:rsidRPr="00F622CB">
        <w:rPr>
          <w:rFonts w:ascii="Verdana" w:hAnsi="Verdana"/>
          <w:bCs/>
          <w:sz w:val="24"/>
          <w:szCs w:val="24"/>
        </w:rPr>
        <w:t xml:space="preserve"> and shame</w:t>
      </w:r>
      <w:r w:rsidR="00557450" w:rsidRPr="00F622CB">
        <w:rPr>
          <w:rFonts w:ascii="Verdana" w:hAnsi="Verdana"/>
          <w:bCs/>
          <w:sz w:val="24"/>
          <w:szCs w:val="24"/>
        </w:rPr>
        <w:t xml:space="preserve"> on a personal and professional level. </w:t>
      </w:r>
      <w:r w:rsidR="000E4C74" w:rsidRPr="00F622CB">
        <w:rPr>
          <w:rFonts w:ascii="Verdana" w:hAnsi="Verdana"/>
          <w:bCs/>
          <w:sz w:val="24"/>
          <w:szCs w:val="24"/>
        </w:rPr>
        <w:t xml:space="preserve">Some companies were destroyed due to </w:t>
      </w:r>
      <w:r w:rsidR="000F244F">
        <w:rPr>
          <w:rFonts w:ascii="Verdana" w:hAnsi="Verdana"/>
          <w:bCs/>
          <w:sz w:val="24"/>
          <w:szCs w:val="24"/>
        </w:rPr>
        <w:t xml:space="preserve">a </w:t>
      </w:r>
      <w:r w:rsidR="000E4C74" w:rsidRPr="00F622CB">
        <w:rPr>
          <w:rFonts w:ascii="Verdana" w:hAnsi="Verdana"/>
          <w:bCs/>
          <w:sz w:val="24"/>
          <w:szCs w:val="24"/>
        </w:rPr>
        <w:t>lack of quality leadership skills while some like Uber managed to survive</w:t>
      </w:r>
      <w:r w:rsidR="00187A8D" w:rsidRPr="00F622CB">
        <w:rPr>
          <w:rFonts w:ascii="Verdana" w:hAnsi="Verdana"/>
          <w:bCs/>
          <w:sz w:val="24"/>
          <w:szCs w:val="24"/>
        </w:rPr>
        <w:t xml:space="preserve"> after terminating their founder and leader</w:t>
      </w:r>
      <w:r w:rsidR="000E4C74" w:rsidRPr="00F622CB">
        <w:rPr>
          <w:rFonts w:ascii="Verdana" w:hAnsi="Verdana"/>
          <w:bCs/>
          <w:sz w:val="24"/>
          <w:szCs w:val="24"/>
        </w:rPr>
        <w:t xml:space="preserve">. Leaders must be conscious that their private and public behavior is </w:t>
      </w:r>
      <w:r w:rsidR="000F244F">
        <w:rPr>
          <w:rFonts w:ascii="Verdana" w:hAnsi="Verdana"/>
          <w:bCs/>
          <w:sz w:val="24"/>
          <w:szCs w:val="24"/>
        </w:rPr>
        <w:t xml:space="preserve">constantly being </w:t>
      </w:r>
      <w:r w:rsidR="000E4C74" w:rsidRPr="00F622CB">
        <w:rPr>
          <w:rFonts w:ascii="Verdana" w:hAnsi="Verdana"/>
          <w:bCs/>
          <w:sz w:val="24"/>
          <w:szCs w:val="24"/>
        </w:rPr>
        <w:lastRenderedPageBreak/>
        <w:t>scrutinize</w:t>
      </w:r>
      <w:r w:rsidR="00D303B0" w:rsidRPr="00F622CB">
        <w:rPr>
          <w:rFonts w:ascii="Verdana" w:hAnsi="Verdana"/>
          <w:bCs/>
          <w:sz w:val="24"/>
          <w:szCs w:val="24"/>
        </w:rPr>
        <w:t>d</w:t>
      </w:r>
      <w:r w:rsidR="000E4C74" w:rsidRPr="00F622CB">
        <w:rPr>
          <w:rFonts w:ascii="Verdana" w:hAnsi="Verdana"/>
          <w:bCs/>
          <w:sz w:val="24"/>
          <w:szCs w:val="24"/>
        </w:rPr>
        <w:t xml:space="preserve"> in our society even when they are not aware of the given attention.</w:t>
      </w:r>
      <w:r w:rsidR="00D36E6F" w:rsidRPr="00F622CB">
        <w:rPr>
          <w:rFonts w:ascii="Verdana" w:hAnsi="Verdana"/>
          <w:bCs/>
          <w:sz w:val="24"/>
          <w:szCs w:val="24"/>
        </w:rPr>
        <w:t xml:space="preserve"> Technology makes it easier today for behaviors to be captured, stored and reproduced or analyzed at a later date for good or bad. </w:t>
      </w:r>
      <w:r w:rsidR="00997FED" w:rsidRPr="00F622CB">
        <w:rPr>
          <w:rFonts w:ascii="Verdana" w:hAnsi="Verdana"/>
          <w:bCs/>
          <w:sz w:val="24"/>
          <w:szCs w:val="24"/>
        </w:rPr>
        <w:t>Leaders establish and maintain the culture of their companies by the</w:t>
      </w:r>
      <w:r w:rsidR="00AE5760" w:rsidRPr="00F622CB">
        <w:rPr>
          <w:rFonts w:ascii="Verdana" w:hAnsi="Verdana"/>
          <w:bCs/>
          <w:sz w:val="24"/>
          <w:szCs w:val="24"/>
        </w:rPr>
        <w:t>ir</w:t>
      </w:r>
      <w:r w:rsidR="00997FED" w:rsidRPr="00F622CB">
        <w:rPr>
          <w:rFonts w:ascii="Verdana" w:hAnsi="Verdana"/>
          <w:bCs/>
          <w:sz w:val="24"/>
          <w:szCs w:val="24"/>
        </w:rPr>
        <w:t xml:space="preserve"> actions and words. </w:t>
      </w:r>
      <w:r w:rsidR="00D36E6F" w:rsidRPr="00F622CB">
        <w:rPr>
          <w:rFonts w:ascii="Verdana" w:hAnsi="Verdana"/>
          <w:bCs/>
          <w:sz w:val="24"/>
          <w:szCs w:val="24"/>
        </w:rPr>
        <w:t>Therefore, it is imperative that leaders are intentional about the</w:t>
      </w:r>
      <w:r w:rsidR="00D303B0" w:rsidRPr="00F622CB">
        <w:rPr>
          <w:rFonts w:ascii="Verdana" w:hAnsi="Verdana"/>
          <w:bCs/>
          <w:sz w:val="24"/>
          <w:szCs w:val="24"/>
        </w:rPr>
        <w:t>ir</w:t>
      </w:r>
      <w:r w:rsidR="00D36E6F" w:rsidRPr="00F622CB">
        <w:rPr>
          <w:rFonts w:ascii="Verdana" w:hAnsi="Verdana"/>
          <w:bCs/>
          <w:sz w:val="24"/>
          <w:szCs w:val="24"/>
        </w:rPr>
        <w:t xml:space="preserve"> words and action</w:t>
      </w:r>
      <w:r w:rsidR="00D303B0" w:rsidRPr="00F622CB">
        <w:rPr>
          <w:rFonts w:ascii="Verdana" w:hAnsi="Verdana"/>
          <w:bCs/>
          <w:sz w:val="24"/>
          <w:szCs w:val="24"/>
        </w:rPr>
        <w:t>s</w:t>
      </w:r>
      <w:r w:rsidR="00D36E6F" w:rsidRPr="00F622CB">
        <w:rPr>
          <w:rFonts w:ascii="Verdana" w:hAnsi="Verdana"/>
          <w:bCs/>
          <w:sz w:val="24"/>
          <w:szCs w:val="24"/>
        </w:rPr>
        <w:t xml:space="preserve"> as the</w:t>
      </w:r>
      <w:r w:rsidR="00D303B0" w:rsidRPr="00F622CB">
        <w:rPr>
          <w:rFonts w:ascii="Verdana" w:hAnsi="Verdana"/>
          <w:bCs/>
          <w:sz w:val="24"/>
          <w:szCs w:val="24"/>
        </w:rPr>
        <w:t>y</w:t>
      </w:r>
      <w:r w:rsidR="00D36E6F" w:rsidRPr="00F622CB">
        <w:rPr>
          <w:rFonts w:ascii="Verdana" w:hAnsi="Verdana"/>
          <w:bCs/>
          <w:sz w:val="24"/>
          <w:szCs w:val="24"/>
        </w:rPr>
        <w:t xml:space="preserve"> execute their daily responsibilities</w:t>
      </w:r>
      <w:r w:rsidR="00B078DA" w:rsidRPr="00F622CB">
        <w:rPr>
          <w:rFonts w:ascii="Verdana" w:hAnsi="Verdana"/>
          <w:bCs/>
          <w:sz w:val="24"/>
          <w:szCs w:val="24"/>
        </w:rPr>
        <w:t xml:space="preserve"> to prevent damage to their personal and organization’s reputation</w:t>
      </w:r>
      <w:r w:rsidR="00C53984" w:rsidRPr="00F622CB">
        <w:rPr>
          <w:rFonts w:ascii="Verdana" w:hAnsi="Verdana"/>
          <w:bCs/>
          <w:sz w:val="24"/>
          <w:szCs w:val="24"/>
        </w:rPr>
        <w:t>.</w:t>
      </w:r>
    </w:p>
    <w:p w14:paraId="6949EE76" w14:textId="3A655B58" w:rsidR="00386E9E" w:rsidRPr="00F622CB" w:rsidRDefault="00386E9E" w:rsidP="00636706">
      <w:pPr>
        <w:spacing w:line="480" w:lineRule="auto"/>
        <w:rPr>
          <w:rFonts w:ascii="Verdana" w:hAnsi="Verdana"/>
          <w:b/>
          <w:sz w:val="24"/>
          <w:szCs w:val="24"/>
        </w:rPr>
      </w:pPr>
      <w:r w:rsidRPr="00F622CB">
        <w:rPr>
          <w:rFonts w:ascii="Verdana" w:hAnsi="Verdana"/>
          <w:b/>
          <w:sz w:val="24"/>
          <w:szCs w:val="24"/>
        </w:rPr>
        <w:t>How leaders allocate rewards</w:t>
      </w:r>
    </w:p>
    <w:p w14:paraId="5D6E1549" w14:textId="0FAFD7AC" w:rsidR="00406DCD" w:rsidRPr="00F622CB" w:rsidRDefault="00406DCD" w:rsidP="00636706">
      <w:pPr>
        <w:spacing w:line="480" w:lineRule="auto"/>
        <w:rPr>
          <w:rFonts w:ascii="Verdana" w:hAnsi="Verdana"/>
          <w:bCs/>
          <w:sz w:val="24"/>
          <w:szCs w:val="24"/>
        </w:rPr>
      </w:pPr>
      <w:r w:rsidRPr="00F622CB">
        <w:rPr>
          <w:rFonts w:ascii="Verdana" w:hAnsi="Verdana"/>
          <w:bCs/>
          <w:sz w:val="24"/>
          <w:szCs w:val="24"/>
        </w:rPr>
        <w:t>The allocation of rewards is an important aspect of good skillful leaders. Mismanagement of this area can lead to all sort negative repercussions</w:t>
      </w:r>
      <w:r w:rsidR="00782383" w:rsidRPr="00F622CB">
        <w:rPr>
          <w:rFonts w:ascii="Verdana" w:hAnsi="Verdana"/>
          <w:bCs/>
          <w:sz w:val="24"/>
          <w:szCs w:val="24"/>
        </w:rPr>
        <w:t xml:space="preserve"> both for employees and managers</w:t>
      </w:r>
      <w:r w:rsidR="00B078DA" w:rsidRPr="00F622CB">
        <w:rPr>
          <w:rFonts w:ascii="Verdana" w:hAnsi="Verdana"/>
          <w:bCs/>
          <w:sz w:val="24"/>
          <w:szCs w:val="24"/>
        </w:rPr>
        <w:t xml:space="preserve">. </w:t>
      </w:r>
      <w:r w:rsidR="00782383" w:rsidRPr="00F622CB">
        <w:rPr>
          <w:rFonts w:ascii="Verdana" w:hAnsi="Verdana"/>
          <w:bCs/>
          <w:sz w:val="24"/>
          <w:szCs w:val="24"/>
        </w:rPr>
        <w:t xml:space="preserve">Companies should establish rules </w:t>
      </w:r>
      <w:r w:rsidR="00183300" w:rsidRPr="00F622CB">
        <w:rPr>
          <w:rFonts w:ascii="Verdana" w:hAnsi="Verdana"/>
          <w:bCs/>
          <w:sz w:val="24"/>
          <w:szCs w:val="24"/>
        </w:rPr>
        <w:t>to</w:t>
      </w:r>
      <w:r w:rsidR="00782383" w:rsidRPr="00F622CB">
        <w:rPr>
          <w:rFonts w:ascii="Verdana" w:hAnsi="Verdana"/>
          <w:bCs/>
          <w:sz w:val="24"/>
          <w:szCs w:val="24"/>
        </w:rPr>
        <w:t xml:space="preserve"> guide the reward system of each organ</w:t>
      </w:r>
      <w:r w:rsidR="00183300" w:rsidRPr="00F622CB">
        <w:rPr>
          <w:rFonts w:ascii="Verdana" w:hAnsi="Verdana"/>
          <w:bCs/>
          <w:sz w:val="24"/>
          <w:szCs w:val="24"/>
        </w:rPr>
        <w:t>i</w:t>
      </w:r>
      <w:r w:rsidR="00782383" w:rsidRPr="00F622CB">
        <w:rPr>
          <w:rFonts w:ascii="Verdana" w:hAnsi="Verdana"/>
          <w:bCs/>
          <w:sz w:val="24"/>
          <w:szCs w:val="24"/>
        </w:rPr>
        <w:t xml:space="preserve">zation to prevent </w:t>
      </w:r>
      <w:r w:rsidR="00183300" w:rsidRPr="00F622CB">
        <w:rPr>
          <w:rFonts w:ascii="Verdana" w:hAnsi="Verdana"/>
          <w:bCs/>
          <w:sz w:val="24"/>
          <w:szCs w:val="24"/>
        </w:rPr>
        <w:t xml:space="preserve">favoritism or abuse in this regard. </w:t>
      </w:r>
      <w:r w:rsidR="007E3491" w:rsidRPr="00F622CB">
        <w:rPr>
          <w:rFonts w:ascii="Verdana" w:hAnsi="Verdana"/>
          <w:bCs/>
          <w:sz w:val="24"/>
          <w:szCs w:val="24"/>
        </w:rPr>
        <w:t>Failure to allocate rewards appropriately to the deserving staff can lead to good employees leaving the company, lack of motivation, distrust of management, disgruntled employees and poor working environment.</w:t>
      </w:r>
    </w:p>
    <w:p w14:paraId="00BB676F" w14:textId="2868478A" w:rsidR="00386E9E" w:rsidRPr="00F622CB" w:rsidRDefault="00386E9E" w:rsidP="00636706">
      <w:pPr>
        <w:spacing w:line="480" w:lineRule="auto"/>
        <w:rPr>
          <w:rFonts w:ascii="Verdana" w:hAnsi="Verdana"/>
          <w:b/>
          <w:sz w:val="24"/>
          <w:szCs w:val="24"/>
        </w:rPr>
      </w:pPr>
      <w:r w:rsidRPr="00F622CB">
        <w:rPr>
          <w:rFonts w:ascii="Verdana" w:hAnsi="Verdana"/>
          <w:b/>
          <w:sz w:val="24"/>
          <w:szCs w:val="24"/>
        </w:rPr>
        <w:t>How leaders hire and fire</w:t>
      </w:r>
    </w:p>
    <w:p w14:paraId="31256DBE" w14:textId="242D1B20" w:rsidR="008470CC" w:rsidRPr="00F622CB" w:rsidRDefault="000E3820" w:rsidP="00636706">
      <w:pPr>
        <w:spacing w:line="480" w:lineRule="auto"/>
        <w:rPr>
          <w:rFonts w:ascii="Verdana" w:hAnsi="Verdana"/>
          <w:bCs/>
          <w:sz w:val="24"/>
          <w:szCs w:val="24"/>
        </w:rPr>
      </w:pPr>
      <w:r w:rsidRPr="00F622CB">
        <w:rPr>
          <w:rFonts w:ascii="Verdana" w:hAnsi="Verdana"/>
          <w:bCs/>
          <w:sz w:val="24"/>
          <w:szCs w:val="24"/>
        </w:rPr>
        <w:t xml:space="preserve">Recruitment is very important </w:t>
      </w:r>
      <w:r w:rsidR="00095F8F" w:rsidRPr="00F622CB">
        <w:rPr>
          <w:rFonts w:ascii="Verdana" w:hAnsi="Verdana"/>
          <w:bCs/>
          <w:sz w:val="24"/>
          <w:szCs w:val="24"/>
        </w:rPr>
        <w:t>in</w:t>
      </w:r>
      <w:r w:rsidRPr="00F622CB">
        <w:rPr>
          <w:rFonts w:ascii="Verdana" w:hAnsi="Verdana"/>
          <w:bCs/>
          <w:sz w:val="24"/>
          <w:szCs w:val="24"/>
        </w:rPr>
        <w:t xml:space="preserve"> building a competent </w:t>
      </w:r>
      <w:r w:rsidR="003B7B24" w:rsidRPr="00F622CB">
        <w:rPr>
          <w:rFonts w:ascii="Verdana" w:hAnsi="Verdana"/>
          <w:bCs/>
          <w:sz w:val="24"/>
          <w:szCs w:val="24"/>
        </w:rPr>
        <w:t xml:space="preserve">and </w:t>
      </w:r>
      <w:r w:rsidRPr="00F622CB">
        <w:rPr>
          <w:rFonts w:ascii="Verdana" w:hAnsi="Verdana"/>
          <w:bCs/>
          <w:sz w:val="24"/>
          <w:szCs w:val="24"/>
        </w:rPr>
        <w:t>professional team</w:t>
      </w:r>
      <w:r w:rsidR="00114362" w:rsidRPr="00F622CB">
        <w:rPr>
          <w:rFonts w:ascii="Verdana" w:hAnsi="Verdana"/>
          <w:bCs/>
          <w:sz w:val="24"/>
          <w:szCs w:val="24"/>
        </w:rPr>
        <w:t xml:space="preserve"> </w:t>
      </w:r>
      <w:r w:rsidR="003B7B24" w:rsidRPr="00F622CB">
        <w:rPr>
          <w:rFonts w:ascii="Verdana" w:hAnsi="Verdana"/>
          <w:bCs/>
          <w:sz w:val="24"/>
          <w:szCs w:val="24"/>
        </w:rPr>
        <w:t>that</w:t>
      </w:r>
      <w:r w:rsidR="00114362" w:rsidRPr="00F622CB">
        <w:rPr>
          <w:rFonts w:ascii="Verdana" w:hAnsi="Verdana"/>
          <w:bCs/>
          <w:sz w:val="24"/>
          <w:szCs w:val="24"/>
        </w:rPr>
        <w:t xml:space="preserve"> can achieve the mission of the company. </w:t>
      </w:r>
      <w:r w:rsidR="00966931" w:rsidRPr="00F622CB">
        <w:rPr>
          <w:rFonts w:ascii="Verdana" w:hAnsi="Verdana"/>
          <w:bCs/>
          <w:sz w:val="24"/>
          <w:szCs w:val="24"/>
        </w:rPr>
        <w:t xml:space="preserve">It is best practice for leaders to develop policies regarding employment and termination of employees from the beginning so that everyone is clear about the association with the company. </w:t>
      </w:r>
      <w:r w:rsidR="00114362" w:rsidRPr="00F622CB">
        <w:rPr>
          <w:rFonts w:ascii="Verdana" w:hAnsi="Verdana"/>
          <w:bCs/>
          <w:sz w:val="24"/>
          <w:szCs w:val="24"/>
        </w:rPr>
        <w:t xml:space="preserve">Leaders should be </w:t>
      </w:r>
      <w:r w:rsidR="00241583" w:rsidRPr="00F622CB">
        <w:rPr>
          <w:rFonts w:ascii="Verdana" w:hAnsi="Verdana"/>
          <w:bCs/>
          <w:sz w:val="24"/>
          <w:szCs w:val="24"/>
        </w:rPr>
        <w:t xml:space="preserve">keen and intentional in selecting the right </w:t>
      </w:r>
      <w:r w:rsidR="00241583" w:rsidRPr="00F622CB">
        <w:rPr>
          <w:rFonts w:ascii="Verdana" w:hAnsi="Verdana"/>
          <w:bCs/>
          <w:sz w:val="24"/>
          <w:szCs w:val="24"/>
        </w:rPr>
        <w:lastRenderedPageBreak/>
        <w:t>candidate for each position</w:t>
      </w:r>
      <w:r w:rsidR="002A03F1" w:rsidRPr="00F622CB">
        <w:rPr>
          <w:rFonts w:ascii="Verdana" w:hAnsi="Verdana"/>
          <w:bCs/>
          <w:sz w:val="24"/>
          <w:szCs w:val="24"/>
        </w:rPr>
        <w:t xml:space="preserve">. </w:t>
      </w:r>
      <w:r w:rsidR="000E6FF6" w:rsidRPr="00F622CB">
        <w:rPr>
          <w:rFonts w:ascii="Verdana" w:hAnsi="Verdana"/>
          <w:bCs/>
          <w:sz w:val="24"/>
          <w:szCs w:val="24"/>
        </w:rPr>
        <w:t>Selected c</w:t>
      </w:r>
      <w:r w:rsidR="002A03F1" w:rsidRPr="00F622CB">
        <w:rPr>
          <w:rFonts w:ascii="Verdana" w:hAnsi="Verdana"/>
          <w:bCs/>
          <w:sz w:val="24"/>
          <w:szCs w:val="24"/>
        </w:rPr>
        <w:t xml:space="preserve">andidates should somehow complement the team and demonstrate their ability to work collaboratively for the benefit of the company.  </w:t>
      </w:r>
      <w:r w:rsidR="00387B3A" w:rsidRPr="00F622CB">
        <w:rPr>
          <w:rFonts w:ascii="Verdana" w:hAnsi="Verdana"/>
          <w:bCs/>
          <w:sz w:val="24"/>
          <w:szCs w:val="24"/>
        </w:rPr>
        <w:t>The</w:t>
      </w:r>
      <w:r w:rsidR="004E5AA7" w:rsidRPr="00F622CB">
        <w:rPr>
          <w:rFonts w:ascii="Verdana" w:hAnsi="Verdana"/>
          <w:bCs/>
          <w:sz w:val="24"/>
          <w:szCs w:val="24"/>
        </w:rPr>
        <w:t>re</w:t>
      </w:r>
      <w:r w:rsidR="00387B3A" w:rsidRPr="00F622CB">
        <w:rPr>
          <w:rFonts w:ascii="Verdana" w:hAnsi="Verdana"/>
          <w:bCs/>
          <w:sz w:val="24"/>
          <w:szCs w:val="24"/>
        </w:rPr>
        <w:t xml:space="preserve"> are some attributes leaders should identify in each prospect </w:t>
      </w:r>
      <w:r w:rsidR="000F244F">
        <w:rPr>
          <w:rFonts w:ascii="Verdana" w:hAnsi="Verdana"/>
          <w:bCs/>
          <w:sz w:val="24"/>
          <w:szCs w:val="24"/>
        </w:rPr>
        <w:t>such as</w:t>
      </w:r>
      <w:r w:rsidR="00387B3A" w:rsidRPr="00F622CB">
        <w:rPr>
          <w:rFonts w:ascii="Verdana" w:hAnsi="Verdana"/>
          <w:bCs/>
          <w:sz w:val="24"/>
          <w:szCs w:val="24"/>
        </w:rPr>
        <w:t xml:space="preserve"> detail oriented, politeness, honesty, compassionate, people-person, commitment, willingness to learn and adapt. </w:t>
      </w:r>
      <w:r w:rsidR="00966931" w:rsidRPr="00F622CB">
        <w:rPr>
          <w:rFonts w:ascii="Verdana" w:hAnsi="Verdana"/>
          <w:bCs/>
          <w:sz w:val="24"/>
          <w:szCs w:val="24"/>
        </w:rPr>
        <w:t>On the other hand, employees who demonstrate delinquent behavior should be dealt with promptly to prevent corrupting influence in the workplace.</w:t>
      </w:r>
      <w:r w:rsidR="00387B3A" w:rsidRPr="00F622CB">
        <w:rPr>
          <w:rFonts w:ascii="Verdana" w:hAnsi="Verdana"/>
          <w:bCs/>
          <w:sz w:val="24"/>
          <w:szCs w:val="24"/>
        </w:rPr>
        <w:t xml:space="preserve"> There should be clear rules regarding work ethics and their violations.</w:t>
      </w:r>
      <w:r w:rsidR="00966931" w:rsidRPr="00F622CB">
        <w:rPr>
          <w:rFonts w:ascii="Verdana" w:hAnsi="Verdana"/>
          <w:bCs/>
          <w:sz w:val="24"/>
          <w:szCs w:val="24"/>
        </w:rPr>
        <w:t xml:space="preserve"> </w:t>
      </w:r>
      <w:r w:rsidR="00387B3A" w:rsidRPr="00F622CB">
        <w:rPr>
          <w:rFonts w:ascii="Verdana" w:hAnsi="Verdana"/>
          <w:bCs/>
          <w:sz w:val="24"/>
          <w:szCs w:val="24"/>
        </w:rPr>
        <w:t xml:space="preserve">These policies will assist leaders </w:t>
      </w:r>
      <w:r w:rsidR="00904C1B" w:rsidRPr="00F622CB">
        <w:rPr>
          <w:rFonts w:ascii="Verdana" w:hAnsi="Verdana"/>
          <w:bCs/>
          <w:sz w:val="24"/>
          <w:szCs w:val="24"/>
        </w:rPr>
        <w:t>in</w:t>
      </w:r>
      <w:r w:rsidR="00387B3A" w:rsidRPr="00F622CB">
        <w:rPr>
          <w:rFonts w:ascii="Verdana" w:hAnsi="Verdana"/>
          <w:bCs/>
          <w:sz w:val="24"/>
          <w:szCs w:val="24"/>
        </w:rPr>
        <w:t xml:space="preserve"> address</w:t>
      </w:r>
      <w:r w:rsidR="00904C1B" w:rsidRPr="00F622CB">
        <w:rPr>
          <w:rFonts w:ascii="Verdana" w:hAnsi="Verdana"/>
          <w:bCs/>
          <w:sz w:val="24"/>
          <w:szCs w:val="24"/>
        </w:rPr>
        <w:t>ing</w:t>
      </w:r>
      <w:r w:rsidR="00387B3A" w:rsidRPr="00F622CB">
        <w:rPr>
          <w:rFonts w:ascii="Verdana" w:hAnsi="Verdana"/>
          <w:bCs/>
          <w:sz w:val="24"/>
          <w:szCs w:val="24"/>
        </w:rPr>
        <w:t xml:space="preserve"> disciplinary issues as they occur</w:t>
      </w:r>
      <w:r w:rsidR="00896529" w:rsidRPr="00F622CB">
        <w:rPr>
          <w:rFonts w:ascii="Verdana" w:hAnsi="Verdana"/>
          <w:bCs/>
          <w:sz w:val="24"/>
          <w:szCs w:val="24"/>
        </w:rPr>
        <w:t xml:space="preserve"> without jeopard</w:t>
      </w:r>
      <w:r w:rsidR="006B7454">
        <w:rPr>
          <w:rFonts w:ascii="Verdana" w:hAnsi="Verdana"/>
          <w:bCs/>
          <w:sz w:val="24"/>
          <w:szCs w:val="24"/>
        </w:rPr>
        <w:t>izing</w:t>
      </w:r>
      <w:r w:rsidR="00896529" w:rsidRPr="00F622CB">
        <w:rPr>
          <w:rFonts w:ascii="Verdana" w:hAnsi="Verdana"/>
          <w:bCs/>
          <w:sz w:val="24"/>
          <w:szCs w:val="24"/>
        </w:rPr>
        <w:t xml:space="preserve"> employment laws. Leaders should be prepared at all times to identify weaknesses or violations and address these matters without prejudices. </w:t>
      </w:r>
    </w:p>
    <w:p w14:paraId="6C44388E" w14:textId="0ADA821E" w:rsidR="00390474" w:rsidRPr="00F622CB" w:rsidRDefault="00386E9E" w:rsidP="00636706">
      <w:pPr>
        <w:spacing w:line="480" w:lineRule="auto"/>
        <w:rPr>
          <w:rFonts w:ascii="Verdana" w:hAnsi="Verdana"/>
          <w:b/>
          <w:sz w:val="24"/>
          <w:szCs w:val="24"/>
        </w:rPr>
      </w:pPr>
      <w:r w:rsidRPr="00F622CB">
        <w:rPr>
          <w:rFonts w:ascii="Verdana" w:hAnsi="Verdana"/>
          <w:b/>
          <w:sz w:val="24"/>
          <w:szCs w:val="24"/>
        </w:rPr>
        <w:t>Plan of how you can change the culture of your institution</w:t>
      </w:r>
    </w:p>
    <w:p w14:paraId="51B1A728" w14:textId="77777777" w:rsidR="00DF16B7" w:rsidRDefault="00A17EB7" w:rsidP="00636706">
      <w:pPr>
        <w:spacing w:line="480" w:lineRule="auto"/>
        <w:rPr>
          <w:rFonts w:ascii="Verdana" w:hAnsi="Verdana"/>
          <w:bCs/>
          <w:sz w:val="24"/>
          <w:szCs w:val="24"/>
        </w:rPr>
      </w:pPr>
      <w:r w:rsidRPr="0082293F">
        <w:rPr>
          <w:rFonts w:ascii="Verdana" w:hAnsi="Verdana"/>
          <w:bCs/>
          <w:sz w:val="24"/>
          <w:szCs w:val="24"/>
        </w:rPr>
        <w:t xml:space="preserve">A plan to change the culture of my institution would be an enormous undertaking which would most likely take years to implement as I work for New York City Department of Education </w:t>
      </w:r>
      <w:r w:rsidR="000C6616" w:rsidRPr="0082293F">
        <w:rPr>
          <w:rFonts w:ascii="Verdana" w:hAnsi="Verdana"/>
          <w:bCs/>
          <w:sz w:val="24"/>
          <w:szCs w:val="24"/>
        </w:rPr>
        <w:t xml:space="preserve">(DOE) </w:t>
      </w:r>
      <w:r w:rsidRPr="0082293F">
        <w:rPr>
          <w:rFonts w:ascii="Verdana" w:hAnsi="Verdana"/>
          <w:bCs/>
          <w:sz w:val="24"/>
          <w:szCs w:val="24"/>
        </w:rPr>
        <w:t xml:space="preserve">which serves over 1.1 million students </w:t>
      </w:r>
      <w:r w:rsidR="00F55873" w:rsidRPr="0082293F">
        <w:rPr>
          <w:rFonts w:ascii="Verdana" w:hAnsi="Verdana"/>
          <w:bCs/>
          <w:sz w:val="24"/>
          <w:szCs w:val="24"/>
        </w:rPr>
        <w:t xml:space="preserve">and over 1,800 schools </w:t>
      </w:r>
      <w:r w:rsidRPr="0082293F">
        <w:rPr>
          <w:rFonts w:ascii="Verdana" w:hAnsi="Verdana"/>
          <w:bCs/>
          <w:sz w:val="24"/>
          <w:szCs w:val="24"/>
        </w:rPr>
        <w:t xml:space="preserve">in the five boroughs of Queens, Manhattan, Bronx, Brooklyn and Staten Island. This school system has over five different unions representing </w:t>
      </w:r>
      <w:r w:rsidR="004E6EFF" w:rsidRPr="0082293F">
        <w:rPr>
          <w:rFonts w:ascii="Verdana" w:hAnsi="Verdana"/>
          <w:bCs/>
          <w:sz w:val="24"/>
          <w:szCs w:val="24"/>
        </w:rPr>
        <w:t xml:space="preserve">various titles such as </w:t>
      </w:r>
      <w:r w:rsidRPr="0082293F">
        <w:rPr>
          <w:rFonts w:ascii="Verdana" w:hAnsi="Verdana"/>
          <w:bCs/>
          <w:sz w:val="24"/>
          <w:szCs w:val="24"/>
        </w:rPr>
        <w:t>teachers and other school</w:t>
      </w:r>
      <w:r w:rsidR="0049766F" w:rsidRPr="0082293F">
        <w:rPr>
          <w:rFonts w:ascii="Verdana" w:hAnsi="Verdana"/>
          <w:bCs/>
          <w:sz w:val="24"/>
          <w:szCs w:val="24"/>
        </w:rPr>
        <w:t>-</w:t>
      </w:r>
      <w:r w:rsidRPr="0082293F">
        <w:rPr>
          <w:rFonts w:ascii="Verdana" w:hAnsi="Verdana"/>
          <w:bCs/>
          <w:sz w:val="24"/>
          <w:szCs w:val="24"/>
        </w:rPr>
        <w:t>based staff, administrative employees, school administrators and ancillary staff.</w:t>
      </w:r>
      <w:r w:rsidR="0049766F" w:rsidRPr="0082293F">
        <w:rPr>
          <w:rFonts w:ascii="Verdana" w:hAnsi="Verdana"/>
          <w:bCs/>
          <w:sz w:val="24"/>
          <w:szCs w:val="24"/>
        </w:rPr>
        <w:t xml:space="preserve"> </w:t>
      </w:r>
      <w:r w:rsidR="005F0E15" w:rsidRPr="0082293F">
        <w:rPr>
          <w:rFonts w:ascii="Verdana" w:hAnsi="Verdana"/>
          <w:bCs/>
          <w:sz w:val="24"/>
          <w:szCs w:val="24"/>
        </w:rPr>
        <w:t xml:space="preserve">Most likely, this venture would involve the unions </w:t>
      </w:r>
      <w:r w:rsidR="00946BE0" w:rsidRPr="0082293F">
        <w:rPr>
          <w:rFonts w:ascii="Verdana" w:hAnsi="Verdana"/>
          <w:bCs/>
          <w:sz w:val="24"/>
          <w:szCs w:val="24"/>
        </w:rPr>
        <w:t>so that</w:t>
      </w:r>
      <w:r w:rsidR="005F0E15" w:rsidRPr="0082293F">
        <w:rPr>
          <w:rFonts w:ascii="Verdana" w:hAnsi="Verdana"/>
          <w:bCs/>
          <w:sz w:val="24"/>
          <w:szCs w:val="24"/>
        </w:rPr>
        <w:t xml:space="preserve"> changes can be negotiated during contract renewals. However, since it is a </w:t>
      </w:r>
      <w:r w:rsidR="005F0E15" w:rsidRPr="0082293F">
        <w:rPr>
          <w:rFonts w:ascii="Verdana" w:hAnsi="Verdana"/>
          <w:bCs/>
          <w:sz w:val="24"/>
          <w:szCs w:val="24"/>
        </w:rPr>
        <w:lastRenderedPageBreak/>
        <w:t xml:space="preserve">bargaining process, the DOE may not get everything </w:t>
      </w:r>
      <w:r w:rsidR="000C6616" w:rsidRPr="0082293F">
        <w:rPr>
          <w:rFonts w:ascii="Verdana" w:hAnsi="Verdana"/>
          <w:bCs/>
          <w:sz w:val="24"/>
          <w:szCs w:val="24"/>
        </w:rPr>
        <w:t>it</w:t>
      </w:r>
      <w:r w:rsidR="005F0E15" w:rsidRPr="0082293F">
        <w:rPr>
          <w:rFonts w:ascii="Verdana" w:hAnsi="Verdana"/>
          <w:bCs/>
          <w:sz w:val="24"/>
          <w:szCs w:val="24"/>
        </w:rPr>
        <w:t xml:space="preserve"> want</w:t>
      </w:r>
      <w:r w:rsidR="000C6616" w:rsidRPr="0082293F">
        <w:rPr>
          <w:rFonts w:ascii="Verdana" w:hAnsi="Verdana"/>
          <w:bCs/>
          <w:sz w:val="24"/>
          <w:szCs w:val="24"/>
        </w:rPr>
        <w:t>s</w:t>
      </w:r>
      <w:r w:rsidR="005F0E15" w:rsidRPr="0082293F">
        <w:rPr>
          <w:rFonts w:ascii="Verdana" w:hAnsi="Verdana"/>
          <w:bCs/>
          <w:sz w:val="24"/>
          <w:szCs w:val="24"/>
        </w:rPr>
        <w:t xml:space="preserve"> the first time around</w:t>
      </w:r>
      <w:r w:rsidR="00802EA1" w:rsidRPr="0082293F">
        <w:rPr>
          <w:rFonts w:ascii="Verdana" w:hAnsi="Verdana"/>
          <w:bCs/>
          <w:sz w:val="24"/>
          <w:szCs w:val="24"/>
        </w:rPr>
        <w:t xml:space="preserve"> but can gradually negotiate its desires. </w:t>
      </w:r>
    </w:p>
    <w:p w14:paraId="79521A62" w14:textId="52C61006" w:rsidR="00802EA1" w:rsidRPr="00F622CB" w:rsidRDefault="00DF16B7" w:rsidP="00636706">
      <w:pPr>
        <w:spacing w:line="480" w:lineRule="auto"/>
        <w:rPr>
          <w:rFonts w:ascii="Verdana" w:hAnsi="Verdana"/>
          <w:bCs/>
          <w:sz w:val="24"/>
          <w:szCs w:val="24"/>
        </w:rPr>
      </w:pPr>
      <w:r>
        <w:rPr>
          <w:rFonts w:ascii="Verdana" w:hAnsi="Verdana"/>
          <w:bCs/>
          <w:sz w:val="24"/>
          <w:szCs w:val="24"/>
        </w:rPr>
        <w:t>I envision that s</w:t>
      </w:r>
      <w:r w:rsidR="00915960">
        <w:rPr>
          <w:rFonts w:ascii="Verdana" w:hAnsi="Verdana"/>
          <w:bCs/>
          <w:sz w:val="24"/>
          <w:szCs w:val="24"/>
        </w:rPr>
        <w:t>ince the DOE is a large</w:t>
      </w:r>
      <w:r w:rsidR="009725B6" w:rsidRPr="00F622CB">
        <w:rPr>
          <w:rFonts w:ascii="Verdana" w:hAnsi="Verdana"/>
          <w:bCs/>
          <w:sz w:val="24"/>
          <w:szCs w:val="24"/>
        </w:rPr>
        <w:t xml:space="preserve"> establish</w:t>
      </w:r>
      <w:r w:rsidR="00265CFD">
        <w:rPr>
          <w:rFonts w:ascii="Verdana" w:hAnsi="Verdana"/>
          <w:bCs/>
          <w:sz w:val="24"/>
          <w:szCs w:val="24"/>
        </w:rPr>
        <w:t>ed</w:t>
      </w:r>
      <w:r w:rsidR="009725B6" w:rsidRPr="00F622CB">
        <w:rPr>
          <w:rFonts w:ascii="Verdana" w:hAnsi="Verdana"/>
          <w:bCs/>
          <w:sz w:val="24"/>
          <w:szCs w:val="24"/>
        </w:rPr>
        <w:t xml:space="preserve"> </w:t>
      </w:r>
      <w:r w:rsidR="00C6696F">
        <w:rPr>
          <w:rFonts w:ascii="Verdana" w:hAnsi="Verdana"/>
          <w:bCs/>
          <w:sz w:val="24"/>
          <w:szCs w:val="24"/>
        </w:rPr>
        <w:t xml:space="preserve">city </w:t>
      </w:r>
      <w:r w:rsidR="009725B6" w:rsidRPr="00F622CB">
        <w:rPr>
          <w:rFonts w:ascii="Verdana" w:hAnsi="Verdana"/>
          <w:bCs/>
          <w:sz w:val="24"/>
          <w:szCs w:val="24"/>
        </w:rPr>
        <w:t>agency, the idea to effect culture change would be better understood from a</w:t>
      </w:r>
      <w:r w:rsidR="005D601B">
        <w:rPr>
          <w:rFonts w:ascii="Verdana" w:hAnsi="Verdana"/>
          <w:bCs/>
          <w:sz w:val="24"/>
          <w:szCs w:val="24"/>
        </w:rPr>
        <w:t>nswers to the following questions:</w:t>
      </w:r>
      <w:r w:rsidR="009725B6" w:rsidRPr="00F622CB">
        <w:rPr>
          <w:rFonts w:ascii="Verdana" w:hAnsi="Verdana"/>
          <w:bCs/>
          <w:sz w:val="24"/>
          <w:szCs w:val="24"/>
        </w:rPr>
        <w:t xml:space="preserve"> What is wrong with the current culture and how can it be fixed? What resources needed? What </w:t>
      </w:r>
      <w:r w:rsidR="004657E4" w:rsidRPr="00F622CB">
        <w:rPr>
          <w:rFonts w:ascii="Verdana" w:hAnsi="Verdana"/>
          <w:bCs/>
          <w:sz w:val="24"/>
          <w:szCs w:val="24"/>
        </w:rPr>
        <w:t>strategies</w:t>
      </w:r>
      <w:r w:rsidR="009725B6" w:rsidRPr="00F622CB">
        <w:rPr>
          <w:rFonts w:ascii="Verdana" w:hAnsi="Verdana"/>
          <w:bCs/>
          <w:sz w:val="24"/>
          <w:szCs w:val="24"/>
        </w:rPr>
        <w:t xml:space="preserve"> would be </w:t>
      </w:r>
      <w:r w:rsidR="004657E4" w:rsidRPr="00F622CB">
        <w:rPr>
          <w:rFonts w:ascii="Verdana" w:hAnsi="Verdana"/>
          <w:bCs/>
          <w:sz w:val="24"/>
          <w:szCs w:val="24"/>
        </w:rPr>
        <w:t xml:space="preserve">the </w:t>
      </w:r>
      <w:r w:rsidR="009725B6" w:rsidRPr="00F622CB">
        <w:rPr>
          <w:rFonts w:ascii="Verdana" w:hAnsi="Verdana"/>
          <w:bCs/>
          <w:sz w:val="24"/>
          <w:szCs w:val="24"/>
        </w:rPr>
        <w:t>best? How does th</w:t>
      </w:r>
      <w:r w:rsidR="008F419B" w:rsidRPr="00F622CB">
        <w:rPr>
          <w:rFonts w:ascii="Verdana" w:hAnsi="Verdana"/>
          <w:bCs/>
          <w:sz w:val="24"/>
          <w:szCs w:val="24"/>
        </w:rPr>
        <w:t>is</w:t>
      </w:r>
      <w:r w:rsidR="009725B6" w:rsidRPr="00F622CB">
        <w:rPr>
          <w:rFonts w:ascii="Verdana" w:hAnsi="Verdana"/>
          <w:bCs/>
          <w:sz w:val="24"/>
          <w:szCs w:val="24"/>
        </w:rPr>
        <w:t xml:space="preserve"> agency engage the unions to effect the desired changes?</w:t>
      </w:r>
      <w:r w:rsidR="006674BE" w:rsidRPr="00F622CB">
        <w:rPr>
          <w:rFonts w:ascii="Verdana" w:hAnsi="Verdana"/>
          <w:bCs/>
          <w:sz w:val="24"/>
          <w:szCs w:val="24"/>
        </w:rPr>
        <w:t xml:space="preserve"> </w:t>
      </w:r>
      <w:r w:rsidR="00F71DD5">
        <w:rPr>
          <w:rFonts w:ascii="Verdana" w:hAnsi="Verdana"/>
          <w:bCs/>
          <w:sz w:val="24"/>
          <w:szCs w:val="24"/>
        </w:rPr>
        <w:t xml:space="preserve">Are we meeting our goals? </w:t>
      </w:r>
      <w:r w:rsidR="009F4768" w:rsidRPr="00F622CB">
        <w:rPr>
          <w:rFonts w:ascii="Verdana" w:hAnsi="Verdana"/>
          <w:bCs/>
          <w:sz w:val="24"/>
          <w:szCs w:val="24"/>
        </w:rPr>
        <w:t xml:space="preserve">The DOE would have to delegate responsibilities to different teams to address each area </w:t>
      </w:r>
      <w:r w:rsidR="008F419B" w:rsidRPr="00F622CB">
        <w:rPr>
          <w:rFonts w:ascii="Verdana" w:hAnsi="Verdana"/>
          <w:bCs/>
          <w:sz w:val="24"/>
          <w:szCs w:val="24"/>
        </w:rPr>
        <w:t xml:space="preserve">of concern </w:t>
      </w:r>
      <w:r w:rsidR="009F4768" w:rsidRPr="00F622CB">
        <w:rPr>
          <w:rFonts w:ascii="Verdana" w:hAnsi="Verdana"/>
          <w:bCs/>
          <w:sz w:val="24"/>
          <w:szCs w:val="24"/>
        </w:rPr>
        <w:t xml:space="preserve">while the Chancellor’s office supervises every aspect of the </w:t>
      </w:r>
      <w:r w:rsidR="008F419B" w:rsidRPr="00F622CB">
        <w:rPr>
          <w:rFonts w:ascii="Verdana" w:hAnsi="Verdana"/>
          <w:bCs/>
          <w:sz w:val="24"/>
          <w:szCs w:val="24"/>
        </w:rPr>
        <w:t xml:space="preserve">plan and the </w:t>
      </w:r>
      <w:r w:rsidR="009F4768" w:rsidRPr="00F622CB">
        <w:rPr>
          <w:rFonts w:ascii="Verdana" w:hAnsi="Verdana"/>
          <w:bCs/>
          <w:sz w:val="24"/>
          <w:szCs w:val="24"/>
        </w:rPr>
        <w:t>change process. This should be done through meetings (formal and informal), phone calls, video-conferencing, and emails to ensure understanding and timely progress of the process.</w:t>
      </w:r>
    </w:p>
    <w:p w14:paraId="6AAD831F" w14:textId="51C1163E" w:rsidR="00BE433A" w:rsidRPr="00F622CB" w:rsidRDefault="00BE433A" w:rsidP="00636706">
      <w:pPr>
        <w:spacing w:line="480" w:lineRule="auto"/>
        <w:rPr>
          <w:rFonts w:ascii="Verdana" w:hAnsi="Verdana"/>
          <w:bCs/>
          <w:sz w:val="24"/>
          <w:szCs w:val="24"/>
        </w:rPr>
      </w:pPr>
      <w:r w:rsidRPr="00F622CB">
        <w:rPr>
          <w:rFonts w:ascii="Verdana" w:hAnsi="Verdana"/>
          <w:bCs/>
          <w:sz w:val="24"/>
          <w:szCs w:val="24"/>
        </w:rPr>
        <w:t xml:space="preserve">For example, if the mission of the department is to assist all students to achieve </w:t>
      </w:r>
      <w:r w:rsidR="00CB37F3">
        <w:rPr>
          <w:rFonts w:ascii="Verdana" w:hAnsi="Verdana"/>
          <w:bCs/>
          <w:sz w:val="24"/>
          <w:szCs w:val="24"/>
        </w:rPr>
        <w:t xml:space="preserve">their </w:t>
      </w:r>
      <w:r w:rsidRPr="00F622CB">
        <w:rPr>
          <w:rFonts w:ascii="Verdana" w:hAnsi="Verdana"/>
          <w:bCs/>
          <w:sz w:val="24"/>
          <w:szCs w:val="24"/>
        </w:rPr>
        <w:t xml:space="preserve">maximum potential through education in a safe and nurturing environment and students are failing </w:t>
      </w:r>
      <w:r w:rsidR="004E47C1" w:rsidRPr="00F622CB">
        <w:rPr>
          <w:rFonts w:ascii="Verdana" w:hAnsi="Verdana"/>
          <w:bCs/>
          <w:sz w:val="24"/>
          <w:szCs w:val="24"/>
        </w:rPr>
        <w:t xml:space="preserve">English </w:t>
      </w:r>
      <w:r w:rsidR="008405EA">
        <w:rPr>
          <w:rFonts w:ascii="Verdana" w:hAnsi="Verdana"/>
          <w:bCs/>
          <w:sz w:val="24"/>
          <w:szCs w:val="24"/>
        </w:rPr>
        <w:t>L</w:t>
      </w:r>
      <w:r w:rsidR="004E47C1" w:rsidRPr="00F622CB">
        <w:rPr>
          <w:rFonts w:ascii="Verdana" w:hAnsi="Verdana"/>
          <w:bCs/>
          <w:sz w:val="24"/>
          <w:szCs w:val="24"/>
        </w:rPr>
        <w:t xml:space="preserve">anguage </w:t>
      </w:r>
      <w:r w:rsidR="008405EA">
        <w:rPr>
          <w:rFonts w:ascii="Verdana" w:hAnsi="Verdana"/>
          <w:bCs/>
          <w:sz w:val="24"/>
          <w:szCs w:val="24"/>
        </w:rPr>
        <w:t>A</w:t>
      </w:r>
      <w:r w:rsidR="004E47C1" w:rsidRPr="00F622CB">
        <w:rPr>
          <w:rFonts w:ascii="Verdana" w:hAnsi="Verdana"/>
          <w:bCs/>
          <w:sz w:val="24"/>
          <w:szCs w:val="24"/>
        </w:rPr>
        <w:t xml:space="preserve">rts and </w:t>
      </w:r>
      <w:r w:rsidR="008405EA">
        <w:rPr>
          <w:rFonts w:ascii="Verdana" w:hAnsi="Verdana"/>
          <w:bCs/>
          <w:sz w:val="24"/>
          <w:szCs w:val="24"/>
        </w:rPr>
        <w:t>M</w:t>
      </w:r>
      <w:r w:rsidR="004E47C1" w:rsidRPr="00F622CB">
        <w:rPr>
          <w:rFonts w:ascii="Verdana" w:hAnsi="Verdana"/>
          <w:bCs/>
          <w:sz w:val="24"/>
          <w:szCs w:val="24"/>
        </w:rPr>
        <w:t xml:space="preserve">athematics </w:t>
      </w:r>
      <w:r w:rsidRPr="00F622CB">
        <w:rPr>
          <w:rFonts w:ascii="Verdana" w:hAnsi="Verdana"/>
          <w:bCs/>
          <w:sz w:val="24"/>
          <w:szCs w:val="24"/>
        </w:rPr>
        <w:t>systemically on State wide tests</w:t>
      </w:r>
      <w:r w:rsidR="008405EA">
        <w:rPr>
          <w:rFonts w:ascii="Verdana" w:hAnsi="Verdana"/>
          <w:bCs/>
          <w:sz w:val="24"/>
          <w:szCs w:val="24"/>
        </w:rPr>
        <w:t>;</w:t>
      </w:r>
      <w:r w:rsidR="004E47C1" w:rsidRPr="00F622CB">
        <w:rPr>
          <w:rFonts w:ascii="Verdana" w:hAnsi="Verdana"/>
          <w:bCs/>
          <w:sz w:val="24"/>
          <w:szCs w:val="24"/>
        </w:rPr>
        <w:t xml:space="preserve"> while teachers and other staff are complaining of low salar</w:t>
      </w:r>
      <w:r w:rsidR="008405EA">
        <w:rPr>
          <w:rFonts w:ascii="Verdana" w:hAnsi="Verdana"/>
          <w:bCs/>
          <w:sz w:val="24"/>
          <w:szCs w:val="24"/>
        </w:rPr>
        <w:t>ies</w:t>
      </w:r>
      <w:r w:rsidR="004E47C1" w:rsidRPr="00F622CB">
        <w:rPr>
          <w:rFonts w:ascii="Verdana" w:hAnsi="Verdana"/>
          <w:bCs/>
          <w:sz w:val="24"/>
          <w:szCs w:val="24"/>
        </w:rPr>
        <w:t xml:space="preserve"> and inadequate resources to be effective</w:t>
      </w:r>
      <w:r w:rsidR="00CB37F3">
        <w:rPr>
          <w:rFonts w:ascii="Verdana" w:hAnsi="Verdana"/>
          <w:bCs/>
          <w:sz w:val="24"/>
          <w:szCs w:val="24"/>
        </w:rPr>
        <w:t>.</w:t>
      </w:r>
      <w:r w:rsidR="004E47C1" w:rsidRPr="00F622CB">
        <w:rPr>
          <w:rFonts w:ascii="Verdana" w:hAnsi="Verdana"/>
          <w:bCs/>
          <w:sz w:val="24"/>
          <w:szCs w:val="24"/>
        </w:rPr>
        <w:t xml:space="preserve"> </w:t>
      </w:r>
      <w:r w:rsidR="00CB37F3">
        <w:rPr>
          <w:rFonts w:ascii="Verdana" w:hAnsi="Verdana"/>
          <w:bCs/>
          <w:sz w:val="24"/>
          <w:szCs w:val="24"/>
        </w:rPr>
        <w:t>T</w:t>
      </w:r>
      <w:r w:rsidR="004E47C1" w:rsidRPr="00F622CB">
        <w:rPr>
          <w:rFonts w:ascii="Verdana" w:hAnsi="Verdana"/>
          <w:bCs/>
          <w:sz w:val="24"/>
          <w:szCs w:val="24"/>
        </w:rPr>
        <w:t xml:space="preserve">he Chancellor’s Office should investigate why these things are happening and what can be done to change the culture so that the results can be different in </w:t>
      </w:r>
      <w:r w:rsidR="004E7A68" w:rsidRPr="00F622CB">
        <w:rPr>
          <w:rFonts w:ascii="Verdana" w:hAnsi="Verdana"/>
          <w:bCs/>
          <w:sz w:val="24"/>
          <w:szCs w:val="24"/>
        </w:rPr>
        <w:t xml:space="preserve">a </w:t>
      </w:r>
      <w:r w:rsidR="004E47C1" w:rsidRPr="00F622CB">
        <w:rPr>
          <w:rFonts w:ascii="Verdana" w:hAnsi="Verdana"/>
          <w:bCs/>
          <w:sz w:val="24"/>
          <w:szCs w:val="24"/>
        </w:rPr>
        <w:t>short time</w:t>
      </w:r>
      <w:r w:rsidR="004E7A68" w:rsidRPr="00F622CB">
        <w:rPr>
          <w:rFonts w:ascii="Verdana" w:hAnsi="Verdana"/>
          <w:bCs/>
          <w:sz w:val="24"/>
          <w:szCs w:val="24"/>
        </w:rPr>
        <w:t xml:space="preserve"> if possible</w:t>
      </w:r>
      <w:r w:rsidR="004E47C1" w:rsidRPr="00F622CB">
        <w:rPr>
          <w:rFonts w:ascii="Verdana" w:hAnsi="Verdana"/>
          <w:bCs/>
          <w:sz w:val="24"/>
          <w:szCs w:val="24"/>
        </w:rPr>
        <w:t>. Pay scales for pedagogues, school administrators and other support staff should be examined and compare</w:t>
      </w:r>
      <w:r w:rsidR="008405EA">
        <w:rPr>
          <w:rFonts w:ascii="Verdana" w:hAnsi="Verdana"/>
          <w:bCs/>
          <w:sz w:val="24"/>
          <w:szCs w:val="24"/>
        </w:rPr>
        <w:t>d</w:t>
      </w:r>
      <w:r w:rsidR="004E47C1" w:rsidRPr="00F622CB">
        <w:rPr>
          <w:rFonts w:ascii="Verdana" w:hAnsi="Verdana"/>
          <w:bCs/>
          <w:sz w:val="24"/>
          <w:szCs w:val="24"/>
        </w:rPr>
        <w:t xml:space="preserve"> to other school </w:t>
      </w:r>
      <w:r w:rsidR="004E47C1" w:rsidRPr="00F622CB">
        <w:rPr>
          <w:rFonts w:ascii="Verdana" w:hAnsi="Verdana"/>
          <w:bCs/>
          <w:sz w:val="24"/>
          <w:szCs w:val="24"/>
        </w:rPr>
        <w:lastRenderedPageBreak/>
        <w:t>systems before engaging the unions. Work hours</w:t>
      </w:r>
      <w:r w:rsidR="00F67420" w:rsidRPr="00F622CB">
        <w:rPr>
          <w:rFonts w:ascii="Verdana" w:hAnsi="Verdana"/>
          <w:bCs/>
          <w:sz w:val="24"/>
          <w:szCs w:val="24"/>
        </w:rPr>
        <w:t>, teacher qualifications, professional development</w:t>
      </w:r>
      <w:r w:rsidR="004E47C1" w:rsidRPr="00F622CB">
        <w:rPr>
          <w:rFonts w:ascii="Verdana" w:hAnsi="Verdana"/>
          <w:bCs/>
          <w:sz w:val="24"/>
          <w:szCs w:val="24"/>
        </w:rPr>
        <w:t xml:space="preserve"> and curriculum should also be the center of discussions as well as classroom resources? Surveys are a good and economical way of collecting data and can be used to get feedback from school-based staff includ</w:t>
      </w:r>
      <w:r w:rsidR="008405EA">
        <w:rPr>
          <w:rFonts w:ascii="Verdana" w:hAnsi="Verdana"/>
          <w:bCs/>
          <w:sz w:val="24"/>
          <w:szCs w:val="24"/>
        </w:rPr>
        <w:t>ing</w:t>
      </w:r>
      <w:r w:rsidR="004E47C1" w:rsidRPr="00F622CB">
        <w:rPr>
          <w:rFonts w:ascii="Verdana" w:hAnsi="Verdana"/>
          <w:bCs/>
          <w:sz w:val="24"/>
          <w:szCs w:val="24"/>
        </w:rPr>
        <w:t xml:space="preserve"> parents</w:t>
      </w:r>
      <w:r w:rsidR="00E619DA" w:rsidRPr="00F622CB">
        <w:rPr>
          <w:rFonts w:ascii="Verdana" w:hAnsi="Verdana"/>
          <w:bCs/>
          <w:sz w:val="24"/>
          <w:szCs w:val="24"/>
        </w:rPr>
        <w:t xml:space="preserve">, </w:t>
      </w:r>
      <w:r w:rsidR="004E47C1" w:rsidRPr="00F622CB">
        <w:rPr>
          <w:rFonts w:ascii="Verdana" w:hAnsi="Verdana"/>
          <w:bCs/>
          <w:sz w:val="24"/>
          <w:szCs w:val="24"/>
        </w:rPr>
        <w:t>middle and high school students.</w:t>
      </w:r>
      <w:r w:rsidR="00F274F0" w:rsidRPr="00F622CB">
        <w:rPr>
          <w:rFonts w:ascii="Verdana" w:hAnsi="Verdana"/>
          <w:bCs/>
          <w:sz w:val="24"/>
          <w:szCs w:val="24"/>
        </w:rPr>
        <w:t xml:space="preserve"> The physical environment should also be examined and recommendations provided as necessary.</w:t>
      </w:r>
    </w:p>
    <w:p w14:paraId="651DC4CC" w14:textId="459C88AC" w:rsidR="00782383" w:rsidRPr="00F622CB" w:rsidRDefault="00C16C17" w:rsidP="00636706">
      <w:pPr>
        <w:spacing w:line="480" w:lineRule="auto"/>
        <w:rPr>
          <w:rFonts w:ascii="Verdana" w:hAnsi="Verdana"/>
          <w:bCs/>
          <w:sz w:val="24"/>
          <w:szCs w:val="24"/>
        </w:rPr>
      </w:pPr>
      <w:r w:rsidRPr="00F622CB">
        <w:rPr>
          <w:rFonts w:ascii="Verdana" w:hAnsi="Verdana"/>
          <w:bCs/>
          <w:sz w:val="24"/>
          <w:szCs w:val="24"/>
        </w:rPr>
        <w:t>Management needs reliable data to make informed and appropriate decisions as they constantly seek answers to this question: what can we do differently to change or improve the outcomes? Or How can we meet the need of each student entrusted in our care? Is our current system effective and caters to all New York City students regardless of their challenges, race or economic background? How can the unions support our efforts?</w:t>
      </w:r>
      <w:r w:rsidR="00146A0E" w:rsidRPr="00F622CB">
        <w:rPr>
          <w:rFonts w:ascii="Verdana" w:hAnsi="Verdana"/>
          <w:bCs/>
          <w:sz w:val="24"/>
          <w:szCs w:val="24"/>
        </w:rPr>
        <w:t xml:space="preserve"> Principals need </w:t>
      </w:r>
      <w:r w:rsidR="002E39FB" w:rsidRPr="00F622CB">
        <w:rPr>
          <w:rFonts w:ascii="Verdana" w:hAnsi="Verdana"/>
          <w:bCs/>
          <w:sz w:val="24"/>
          <w:szCs w:val="24"/>
        </w:rPr>
        <w:t xml:space="preserve">to conduct staff meetings, give </w:t>
      </w:r>
      <w:r w:rsidR="00146A0E" w:rsidRPr="00F622CB">
        <w:rPr>
          <w:rFonts w:ascii="Verdana" w:hAnsi="Verdana"/>
          <w:bCs/>
          <w:sz w:val="24"/>
          <w:szCs w:val="24"/>
        </w:rPr>
        <w:t xml:space="preserve">feedback from their staff and </w:t>
      </w:r>
      <w:r w:rsidR="002E39FB" w:rsidRPr="00F622CB">
        <w:rPr>
          <w:rFonts w:ascii="Verdana" w:hAnsi="Verdana"/>
          <w:bCs/>
          <w:sz w:val="24"/>
          <w:szCs w:val="24"/>
        </w:rPr>
        <w:t xml:space="preserve">be </w:t>
      </w:r>
      <w:r w:rsidR="00146A0E" w:rsidRPr="00F622CB">
        <w:rPr>
          <w:rFonts w:ascii="Verdana" w:hAnsi="Verdana"/>
          <w:bCs/>
          <w:sz w:val="24"/>
          <w:szCs w:val="24"/>
        </w:rPr>
        <w:t xml:space="preserve">empowered to </w:t>
      </w:r>
      <w:r w:rsidR="002E39FB" w:rsidRPr="00F622CB">
        <w:rPr>
          <w:rFonts w:ascii="Verdana" w:hAnsi="Verdana"/>
          <w:bCs/>
          <w:sz w:val="24"/>
          <w:szCs w:val="24"/>
        </w:rPr>
        <w:t>address</w:t>
      </w:r>
      <w:r w:rsidR="00146A0E" w:rsidRPr="00F622CB">
        <w:rPr>
          <w:rFonts w:ascii="Verdana" w:hAnsi="Verdana"/>
          <w:bCs/>
          <w:sz w:val="24"/>
          <w:szCs w:val="24"/>
        </w:rPr>
        <w:t xml:space="preserve"> issue</w:t>
      </w:r>
      <w:r w:rsidR="00605118">
        <w:rPr>
          <w:rFonts w:ascii="Verdana" w:hAnsi="Verdana"/>
          <w:bCs/>
          <w:sz w:val="24"/>
          <w:szCs w:val="24"/>
        </w:rPr>
        <w:t>s</w:t>
      </w:r>
      <w:r w:rsidR="00146A0E" w:rsidRPr="00F622CB">
        <w:rPr>
          <w:rFonts w:ascii="Verdana" w:hAnsi="Verdana"/>
          <w:bCs/>
          <w:sz w:val="24"/>
          <w:szCs w:val="24"/>
        </w:rPr>
        <w:t xml:space="preserve">. </w:t>
      </w:r>
      <w:r w:rsidR="002E39FB" w:rsidRPr="00F622CB">
        <w:rPr>
          <w:rFonts w:ascii="Verdana" w:hAnsi="Verdana"/>
          <w:bCs/>
          <w:sz w:val="24"/>
          <w:szCs w:val="24"/>
        </w:rPr>
        <w:t xml:space="preserve">District </w:t>
      </w:r>
      <w:r w:rsidR="00CB37F3">
        <w:rPr>
          <w:rFonts w:ascii="Verdana" w:hAnsi="Verdana"/>
          <w:bCs/>
          <w:sz w:val="24"/>
          <w:szCs w:val="24"/>
        </w:rPr>
        <w:t xml:space="preserve">School </w:t>
      </w:r>
      <w:r w:rsidR="002E39FB" w:rsidRPr="00F622CB">
        <w:rPr>
          <w:rFonts w:ascii="Verdana" w:hAnsi="Verdana"/>
          <w:bCs/>
          <w:sz w:val="24"/>
          <w:szCs w:val="24"/>
        </w:rPr>
        <w:t xml:space="preserve">Superintendents should meet regularly with principals individually and as a group to communicate changes, ascertain feedback and provide support.  </w:t>
      </w:r>
      <w:r w:rsidR="00983AB8" w:rsidRPr="00F622CB">
        <w:rPr>
          <w:rFonts w:ascii="Verdana" w:hAnsi="Verdana"/>
          <w:bCs/>
          <w:sz w:val="24"/>
          <w:szCs w:val="24"/>
        </w:rPr>
        <w:t xml:space="preserve">District </w:t>
      </w:r>
      <w:r w:rsidR="00CB37F3">
        <w:rPr>
          <w:rFonts w:ascii="Verdana" w:hAnsi="Verdana"/>
          <w:bCs/>
          <w:sz w:val="24"/>
          <w:szCs w:val="24"/>
        </w:rPr>
        <w:t xml:space="preserve">School </w:t>
      </w:r>
      <w:r w:rsidR="002E39FB" w:rsidRPr="00F622CB">
        <w:rPr>
          <w:rFonts w:ascii="Verdana" w:hAnsi="Verdana"/>
          <w:bCs/>
          <w:sz w:val="24"/>
          <w:szCs w:val="24"/>
        </w:rPr>
        <w:t>Superintendents should have access to the Chancellor and his office 24/7</w:t>
      </w:r>
      <w:r w:rsidR="00570131" w:rsidRPr="00F622CB">
        <w:rPr>
          <w:rFonts w:ascii="Verdana" w:hAnsi="Verdana"/>
          <w:bCs/>
          <w:sz w:val="24"/>
          <w:szCs w:val="24"/>
        </w:rPr>
        <w:t>.</w:t>
      </w:r>
      <w:r w:rsidR="002E39FB" w:rsidRPr="00F622CB">
        <w:rPr>
          <w:rFonts w:ascii="Verdana" w:hAnsi="Verdana"/>
          <w:bCs/>
          <w:sz w:val="24"/>
          <w:szCs w:val="24"/>
        </w:rPr>
        <w:t xml:space="preserve"> </w:t>
      </w:r>
      <w:r w:rsidR="00570131" w:rsidRPr="00F622CB">
        <w:rPr>
          <w:rFonts w:ascii="Verdana" w:hAnsi="Verdana"/>
          <w:bCs/>
          <w:sz w:val="24"/>
          <w:szCs w:val="24"/>
        </w:rPr>
        <w:t>B</w:t>
      </w:r>
      <w:r w:rsidR="002E39FB" w:rsidRPr="00F622CB">
        <w:rPr>
          <w:rFonts w:ascii="Verdana" w:hAnsi="Verdana"/>
          <w:bCs/>
          <w:sz w:val="24"/>
          <w:szCs w:val="24"/>
        </w:rPr>
        <w:t xml:space="preserve">oth </w:t>
      </w:r>
      <w:r w:rsidR="00570131" w:rsidRPr="00F622CB">
        <w:rPr>
          <w:rFonts w:ascii="Verdana" w:hAnsi="Verdana"/>
          <w:bCs/>
          <w:sz w:val="24"/>
          <w:szCs w:val="24"/>
        </w:rPr>
        <w:t xml:space="preserve">the </w:t>
      </w:r>
      <w:r w:rsidR="002E39FB" w:rsidRPr="00F622CB">
        <w:rPr>
          <w:rFonts w:ascii="Verdana" w:hAnsi="Verdana"/>
          <w:bCs/>
          <w:sz w:val="24"/>
          <w:szCs w:val="24"/>
        </w:rPr>
        <w:t xml:space="preserve">Chancellor and superintendents should be visible in schools and the community. </w:t>
      </w:r>
      <w:r w:rsidR="00122660" w:rsidRPr="00F622CB">
        <w:rPr>
          <w:rFonts w:ascii="Verdana" w:hAnsi="Verdana"/>
          <w:bCs/>
          <w:sz w:val="24"/>
          <w:szCs w:val="24"/>
        </w:rPr>
        <w:t xml:space="preserve">While policies are made at the Chancellor’s level, input from the field </w:t>
      </w:r>
      <w:r w:rsidR="00CB15E1" w:rsidRPr="00F622CB">
        <w:rPr>
          <w:rFonts w:ascii="Verdana" w:hAnsi="Verdana"/>
          <w:bCs/>
          <w:sz w:val="24"/>
          <w:szCs w:val="24"/>
        </w:rPr>
        <w:t xml:space="preserve">including parents </w:t>
      </w:r>
      <w:r w:rsidR="00122660" w:rsidRPr="00F622CB">
        <w:rPr>
          <w:rFonts w:ascii="Verdana" w:hAnsi="Verdana"/>
          <w:bCs/>
          <w:sz w:val="24"/>
          <w:szCs w:val="24"/>
        </w:rPr>
        <w:t>is crucial</w:t>
      </w:r>
      <w:r w:rsidR="00435F39" w:rsidRPr="00F622CB">
        <w:rPr>
          <w:rFonts w:ascii="Verdana" w:hAnsi="Verdana"/>
          <w:bCs/>
          <w:sz w:val="24"/>
          <w:szCs w:val="24"/>
        </w:rPr>
        <w:t xml:space="preserve"> and superintendents and principal</w:t>
      </w:r>
      <w:r w:rsidR="00CB37F3">
        <w:rPr>
          <w:rFonts w:ascii="Verdana" w:hAnsi="Verdana"/>
          <w:bCs/>
          <w:sz w:val="24"/>
          <w:szCs w:val="24"/>
        </w:rPr>
        <w:t>s</w:t>
      </w:r>
      <w:r w:rsidR="00435F39" w:rsidRPr="00F622CB">
        <w:rPr>
          <w:rFonts w:ascii="Verdana" w:hAnsi="Verdana"/>
          <w:bCs/>
          <w:sz w:val="24"/>
          <w:szCs w:val="24"/>
        </w:rPr>
        <w:t xml:space="preserve"> should model best </w:t>
      </w:r>
      <w:r w:rsidR="00435F39" w:rsidRPr="00F622CB">
        <w:rPr>
          <w:rFonts w:ascii="Verdana" w:hAnsi="Verdana"/>
          <w:bCs/>
          <w:sz w:val="24"/>
          <w:szCs w:val="24"/>
        </w:rPr>
        <w:lastRenderedPageBreak/>
        <w:t>practices as educational leaders which will affect the culture change in each school.</w:t>
      </w:r>
    </w:p>
    <w:p w14:paraId="53B817AB" w14:textId="7B6CB894" w:rsidR="009267FE" w:rsidRDefault="009267FE" w:rsidP="00636706">
      <w:pPr>
        <w:spacing w:line="480" w:lineRule="auto"/>
        <w:rPr>
          <w:rFonts w:ascii="Verdana" w:hAnsi="Verdana"/>
          <w:b/>
          <w:sz w:val="24"/>
          <w:szCs w:val="24"/>
        </w:rPr>
      </w:pPr>
    </w:p>
    <w:p w14:paraId="14F1F3D7" w14:textId="21242C24" w:rsidR="00605118" w:rsidRDefault="00605118" w:rsidP="00636706">
      <w:pPr>
        <w:spacing w:line="480" w:lineRule="auto"/>
        <w:rPr>
          <w:rFonts w:ascii="Verdana" w:hAnsi="Verdana"/>
          <w:b/>
          <w:sz w:val="24"/>
          <w:szCs w:val="24"/>
        </w:rPr>
      </w:pPr>
    </w:p>
    <w:p w14:paraId="03BE1AED" w14:textId="2F1BB244" w:rsidR="00605118" w:rsidRDefault="00605118" w:rsidP="00636706">
      <w:pPr>
        <w:spacing w:line="480" w:lineRule="auto"/>
        <w:rPr>
          <w:rFonts w:ascii="Verdana" w:hAnsi="Verdana"/>
          <w:b/>
          <w:sz w:val="24"/>
          <w:szCs w:val="24"/>
        </w:rPr>
      </w:pPr>
    </w:p>
    <w:p w14:paraId="5492AF12" w14:textId="1A53339D" w:rsidR="00605118" w:rsidRDefault="00605118" w:rsidP="00636706">
      <w:pPr>
        <w:spacing w:line="480" w:lineRule="auto"/>
        <w:rPr>
          <w:rFonts w:ascii="Verdana" w:hAnsi="Verdana"/>
          <w:b/>
          <w:sz w:val="24"/>
          <w:szCs w:val="24"/>
        </w:rPr>
      </w:pPr>
    </w:p>
    <w:p w14:paraId="04EFBAFF" w14:textId="7BE57B82" w:rsidR="00605118" w:rsidRDefault="00605118" w:rsidP="00636706">
      <w:pPr>
        <w:spacing w:line="480" w:lineRule="auto"/>
        <w:rPr>
          <w:rFonts w:ascii="Verdana" w:hAnsi="Verdana"/>
          <w:b/>
          <w:sz w:val="24"/>
          <w:szCs w:val="24"/>
        </w:rPr>
      </w:pPr>
    </w:p>
    <w:p w14:paraId="2DC0373E" w14:textId="421419AB" w:rsidR="00605118" w:rsidRDefault="00605118" w:rsidP="00636706">
      <w:pPr>
        <w:spacing w:line="480" w:lineRule="auto"/>
        <w:rPr>
          <w:rFonts w:ascii="Verdana" w:hAnsi="Verdana"/>
          <w:b/>
          <w:sz w:val="24"/>
          <w:szCs w:val="24"/>
        </w:rPr>
      </w:pPr>
    </w:p>
    <w:p w14:paraId="18298E4A" w14:textId="77777777" w:rsidR="00605118" w:rsidRPr="00F622CB" w:rsidRDefault="00605118" w:rsidP="00636706">
      <w:pPr>
        <w:spacing w:line="480" w:lineRule="auto"/>
        <w:rPr>
          <w:rFonts w:ascii="Verdana" w:hAnsi="Verdana"/>
          <w:b/>
          <w:sz w:val="24"/>
          <w:szCs w:val="24"/>
        </w:rPr>
      </w:pPr>
    </w:p>
    <w:p w14:paraId="401A56B6" w14:textId="4D7D4D9F" w:rsidR="001B5E6F" w:rsidRPr="00F622CB" w:rsidRDefault="001B5E6F" w:rsidP="00636706">
      <w:pPr>
        <w:spacing w:line="480" w:lineRule="auto"/>
        <w:rPr>
          <w:rFonts w:ascii="Verdana" w:hAnsi="Verdana"/>
          <w:b/>
          <w:sz w:val="24"/>
          <w:szCs w:val="24"/>
        </w:rPr>
      </w:pPr>
    </w:p>
    <w:p w14:paraId="5F1E0CB7" w14:textId="0D42C3C5" w:rsidR="00E734EB" w:rsidRDefault="00E734EB" w:rsidP="00636706">
      <w:pPr>
        <w:spacing w:line="480" w:lineRule="auto"/>
        <w:rPr>
          <w:rFonts w:ascii="Verdana" w:hAnsi="Verdana"/>
          <w:b/>
          <w:sz w:val="24"/>
          <w:szCs w:val="24"/>
        </w:rPr>
      </w:pPr>
    </w:p>
    <w:p w14:paraId="555D2146" w14:textId="70D269EC" w:rsidR="00915960" w:rsidRDefault="00915960" w:rsidP="00636706">
      <w:pPr>
        <w:spacing w:line="480" w:lineRule="auto"/>
        <w:rPr>
          <w:rFonts w:ascii="Verdana" w:hAnsi="Verdana"/>
          <w:b/>
          <w:sz w:val="24"/>
          <w:szCs w:val="24"/>
        </w:rPr>
      </w:pPr>
    </w:p>
    <w:p w14:paraId="5336675D" w14:textId="69283286" w:rsidR="00915960" w:rsidRDefault="00915960" w:rsidP="00636706">
      <w:pPr>
        <w:spacing w:line="480" w:lineRule="auto"/>
        <w:rPr>
          <w:rFonts w:ascii="Verdana" w:hAnsi="Verdana"/>
          <w:b/>
          <w:sz w:val="24"/>
          <w:szCs w:val="24"/>
        </w:rPr>
      </w:pPr>
    </w:p>
    <w:p w14:paraId="4627336B" w14:textId="68EC698F" w:rsidR="00915960" w:rsidRDefault="00915960" w:rsidP="00636706">
      <w:pPr>
        <w:spacing w:line="480" w:lineRule="auto"/>
        <w:rPr>
          <w:rFonts w:ascii="Verdana" w:hAnsi="Verdana"/>
          <w:b/>
          <w:sz w:val="24"/>
          <w:szCs w:val="24"/>
        </w:rPr>
      </w:pPr>
    </w:p>
    <w:p w14:paraId="509A7D0C" w14:textId="51BC16FD" w:rsidR="00915960" w:rsidRDefault="00915960" w:rsidP="00636706">
      <w:pPr>
        <w:spacing w:line="480" w:lineRule="auto"/>
        <w:rPr>
          <w:rFonts w:ascii="Verdana" w:hAnsi="Verdana"/>
          <w:b/>
          <w:sz w:val="24"/>
          <w:szCs w:val="24"/>
        </w:rPr>
      </w:pPr>
    </w:p>
    <w:p w14:paraId="37CADBC0" w14:textId="7C5D278B" w:rsidR="00915960" w:rsidRDefault="00915960" w:rsidP="00636706">
      <w:pPr>
        <w:spacing w:line="480" w:lineRule="auto"/>
        <w:rPr>
          <w:rFonts w:ascii="Verdana" w:hAnsi="Verdana"/>
          <w:b/>
          <w:sz w:val="24"/>
          <w:szCs w:val="24"/>
        </w:rPr>
      </w:pPr>
    </w:p>
    <w:p w14:paraId="1CC2F4B0" w14:textId="77777777" w:rsidR="00915960" w:rsidRDefault="00915960" w:rsidP="00636706">
      <w:pPr>
        <w:spacing w:line="480" w:lineRule="auto"/>
        <w:rPr>
          <w:rFonts w:ascii="Verdana" w:hAnsi="Verdana"/>
          <w:b/>
          <w:sz w:val="24"/>
          <w:szCs w:val="24"/>
        </w:rPr>
      </w:pPr>
    </w:p>
    <w:p w14:paraId="534952DD" w14:textId="56824857" w:rsidR="001374CB" w:rsidRPr="00F622CB" w:rsidRDefault="001374CB" w:rsidP="00636706">
      <w:pPr>
        <w:spacing w:line="480" w:lineRule="auto"/>
        <w:rPr>
          <w:rFonts w:ascii="Verdana" w:hAnsi="Verdana"/>
          <w:sz w:val="24"/>
          <w:szCs w:val="24"/>
        </w:rPr>
      </w:pPr>
      <w:r w:rsidRPr="00F622CB">
        <w:rPr>
          <w:rFonts w:ascii="Verdana" w:hAnsi="Verdana"/>
          <w:sz w:val="24"/>
          <w:szCs w:val="24"/>
        </w:rPr>
        <w:lastRenderedPageBreak/>
        <w:t>Reference</w:t>
      </w:r>
      <w:r w:rsidR="00390474" w:rsidRPr="00F622CB">
        <w:rPr>
          <w:rFonts w:ascii="Verdana" w:hAnsi="Verdana"/>
          <w:sz w:val="24"/>
          <w:szCs w:val="24"/>
        </w:rPr>
        <w:t>s</w:t>
      </w:r>
    </w:p>
    <w:p w14:paraId="7563FBCC" w14:textId="77777777" w:rsidR="0066587C" w:rsidRPr="00F622CB" w:rsidRDefault="001374CB" w:rsidP="0066587C">
      <w:pPr>
        <w:pStyle w:val="Bibliography"/>
        <w:rPr>
          <w:rFonts w:ascii="Verdana" w:hAnsi="Verdana" w:cs="Times New Roman"/>
          <w:sz w:val="24"/>
          <w:szCs w:val="24"/>
        </w:rPr>
      </w:pPr>
      <w:r w:rsidRPr="00F622CB">
        <w:rPr>
          <w:rFonts w:ascii="Verdana" w:hAnsi="Verdana"/>
          <w:sz w:val="24"/>
          <w:szCs w:val="24"/>
        </w:rPr>
        <w:fldChar w:fldCharType="begin"/>
      </w:r>
      <w:r w:rsidR="009267FE" w:rsidRPr="00F622CB">
        <w:rPr>
          <w:rFonts w:ascii="Verdana" w:hAnsi="Verdana"/>
          <w:sz w:val="24"/>
          <w:szCs w:val="24"/>
        </w:rPr>
        <w:instrText xml:space="preserve"> ADDIN ZOTERO_BIBL {"uncited":[["http://zotero.org/users/5075968/items/3EIHALU4"],["http://zotero.org/users/5075968/items/LB4U3E4V"],["http://zotero.org/users/5075968/items/IZDYD98X"]],"omitted":[],"custom":[]} CSL_BIBLIOGRAPHY </w:instrText>
      </w:r>
      <w:r w:rsidRPr="00F622CB">
        <w:rPr>
          <w:rFonts w:ascii="Verdana" w:hAnsi="Verdana"/>
          <w:sz w:val="24"/>
          <w:szCs w:val="24"/>
        </w:rPr>
        <w:fldChar w:fldCharType="separate"/>
      </w:r>
      <w:r w:rsidR="0066587C" w:rsidRPr="00F622CB">
        <w:rPr>
          <w:rFonts w:ascii="Verdana" w:hAnsi="Verdana" w:cs="Times New Roman"/>
          <w:sz w:val="24"/>
          <w:szCs w:val="24"/>
        </w:rPr>
        <w:t xml:space="preserve">Bennett, T. (2015). Cultural Studies and the Culture Concept. </w:t>
      </w:r>
      <w:r w:rsidR="0066587C" w:rsidRPr="00F622CB">
        <w:rPr>
          <w:rFonts w:ascii="Verdana" w:hAnsi="Verdana" w:cs="Times New Roman"/>
          <w:i/>
          <w:iCs/>
          <w:sz w:val="24"/>
          <w:szCs w:val="24"/>
        </w:rPr>
        <w:t>Cultural Studies</w:t>
      </w:r>
      <w:r w:rsidR="0066587C" w:rsidRPr="00F622CB">
        <w:rPr>
          <w:rFonts w:ascii="Verdana" w:hAnsi="Verdana" w:cs="Times New Roman"/>
          <w:sz w:val="24"/>
          <w:szCs w:val="24"/>
        </w:rPr>
        <w:t xml:space="preserve">, </w:t>
      </w:r>
      <w:r w:rsidR="0066587C" w:rsidRPr="00F622CB">
        <w:rPr>
          <w:rFonts w:ascii="Verdana" w:hAnsi="Verdana" w:cs="Times New Roman"/>
          <w:i/>
          <w:iCs/>
          <w:sz w:val="24"/>
          <w:szCs w:val="24"/>
        </w:rPr>
        <w:t>29</w:t>
      </w:r>
      <w:r w:rsidR="0066587C" w:rsidRPr="00F622CB">
        <w:rPr>
          <w:rFonts w:ascii="Verdana" w:hAnsi="Verdana" w:cs="Times New Roman"/>
          <w:sz w:val="24"/>
          <w:szCs w:val="24"/>
        </w:rPr>
        <w:t>(4), 546–568. https://doi.org/10.1080/09502386.2014.1000605</w:t>
      </w:r>
    </w:p>
    <w:p w14:paraId="17BFB819" w14:textId="77777777" w:rsidR="0066587C" w:rsidRPr="00F622CB" w:rsidRDefault="0066587C" w:rsidP="0066587C">
      <w:pPr>
        <w:pStyle w:val="Bibliography"/>
        <w:rPr>
          <w:rFonts w:ascii="Verdana" w:hAnsi="Verdana" w:cs="Times New Roman"/>
          <w:sz w:val="24"/>
          <w:szCs w:val="24"/>
        </w:rPr>
      </w:pPr>
      <w:r w:rsidRPr="00F622CB">
        <w:rPr>
          <w:rFonts w:ascii="Verdana" w:hAnsi="Verdana" w:cs="Times New Roman"/>
          <w:sz w:val="24"/>
          <w:szCs w:val="24"/>
        </w:rPr>
        <w:t xml:space="preserve">Entwistle, D. N. (2015). </w:t>
      </w:r>
      <w:r w:rsidRPr="00F622CB">
        <w:rPr>
          <w:rFonts w:ascii="Verdana" w:hAnsi="Verdana" w:cs="Times New Roman"/>
          <w:i/>
          <w:iCs/>
          <w:sz w:val="24"/>
          <w:szCs w:val="24"/>
        </w:rPr>
        <w:t>Integrative Approaches to Psychology and Christianity, Third Edition: An Introduction to Worldview Issues, Philosophical Foundations, and Models of Integration</w:t>
      </w:r>
      <w:r w:rsidRPr="00F622CB">
        <w:rPr>
          <w:rFonts w:ascii="Verdana" w:hAnsi="Verdana" w:cs="Times New Roman"/>
          <w:sz w:val="24"/>
          <w:szCs w:val="24"/>
        </w:rPr>
        <w:t>. Wipf and Stock Publishers.</w:t>
      </w:r>
    </w:p>
    <w:p w14:paraId="31065BA5" w14:textId="77777777" w:rsidR="0066587C" w:rsidRPr="00F622CB" w:rsidRDefault="0066587C" w:rsidP="0066587C">
      <w:pPr>
        <w:pStyle w:val="Bibliography"/>
        <w:rPr>
          <w:rFonts w:ascii="Verdana" w:hAnsi="Verdana" w:cs="Times New Roman"/>
          <w:sz w:val="24"/>
          <w:szCs w:val="24"/>
        </w:rPr>
      </w:pPr>
      <w:r w:rsidRPr="00F622CB">
        <w:rPr>
          <w:rFonts w:ascii="Verdana" w:hAnsi="Verdana" w:cs="Times New Roman"/>
          <w:sz w:val="24"/>
          <w:szCs w:val="24"/>
        </w:rPr>
        <w:t xml:space="preserve">Friedman, K. (2007). Behavioral Artifacts: What is an Artifact? Or Who Does It? </w:t>
      </w:r>
      <w:r w:rsidRPr="00F622CB">
        <w:rPr>
          <w:rFonts w:ascii="Verdana" w:hAnsi="Verdana" w:cs="Times New Roman"/>
          <w:i/>
          <w:iCs/>
          <w:sz w:val="24"/>
          <w:szCs w:val="24"/>
        </w:rPr>
        <w:t>Artifact</w:t>
      </w:r>
      <w:r w:rsidRPr="00F622CB">
        <w:rPr>
          <w:rFonts w:ascii="Verdana" w:hAnsi="Verdana" w:cs="Times New Roman"/>
          <w:sz w:val="24"/>
          <w:szCs w:val="24"/>
        </w:rPr>
        <w:t xml:space="preserve">, </w:t>
      </w:r>
      <w:r w:rsidRPr="00F622CB">
        <w:rPr>
          <w:rFonts w:ascii="Verdana" w:hAnsi="Verdana" w:cs="Times New Roman"/>
          <w:i/>
          <w:iCs/>
          <w:sz w:val="24"/>
          <w:szCs w:val="24"/>
        </w:rPr>
        <w:t>1</w:t>
      </w:r>
      <w:r w:rsidRPr="00F622CB">
        <w:rPr>
          <w:rFonts w:ascii="Verdana" w:hAnsi="Verdana" w:cs="Times New Roman"/>
          <w:sz w:val="24"/>
          <w:szCs w:val="24"/>
        </w:rPr>
        <w:t>(1), 7–11. https://doi.org/10.1080/17493460600610764</w:t>
      </w:r>
    </w:p>
    <w:p w14:paraId="5BF68422" w14:textId="77777777" w:rsidR="0066587C" w:rsidRPr="00F622CB" w:rsidRDefault="0066587C" w:rsidP="0066587C">
      <w:pPr>
        <w:pStyle w:val="Bibliography"/>
        <w:rPr>
          <w:rFonts w:ascii="Verdana" w:hAnsi="Verdana" w:cs="Times New Roman"/>
          <w:sz w:val="24"/>
          <w:szCs w:val="24"/>
        </w:rPr>
      </w:pPr>
      <w:r w:rsidRPr="00F622CB">
        <w:rPr>
          <w:rFonts w:ascii="Verdana" w:hAnsi="Verdana" w:cs="Times New Roman"/>
          <w:sz w:val="24"/>
          <w:szCs w:val="24"/>
        </w:rPr>
        <w:t xml:space="preserve">Friedman, S. H. (2017). Culture, Bias, and Understanding: We Can Do Better. </w:t>
      </w:r>
      <w:r w:rsidRPr="00F622CB">
        <w:rPr>
          <w:rFonts w:ascii="Verdana" w:hAnsi="Verdana" w:cs="Times New Roman"/>
          <w:i/>
          <w:iCs/>
          <w:sz w:val="24"/>
          <w:szCs w:val="24"/>
        </w:rPr>
        <w:t>Journal of the American Academy of Psychiatry and the Law Online</w:t>
      </w:r>
      <w:r w:rsidRPr="00F622CB">
        <w:rPr>
          <w:rFonts w:ascii="Verdana" w:hAnsi="Verdana" w:cs="Times New Roman"/>
          <w:sz w:val="24"/>
          <w:szCs w:val="24"/>
        </w:rPr>
        <w:t xml:space="preserve">, </w:t>
      </w:r>
      <w:r w:rsidRPr="00F622CB">
        <w:rPr>
          <w:rFonts w:ascii="Verdana" w:hAnsi="Verdana" w:cs="Times New Roman"/>
          <w:i/>
          <w:iCs/>
          <w:sz w:val="24"/>
          <w:szCs w:val="24"/>
        </w:rPr>
        <w:t>45</w:t>
      </w:r>
      <w:r w:rsidRPr="00F622CB">
        <w:rPr>
          <w:rFonts w:ascii="Verdana" w:hAnsi="Verdana" w:cs="Times New Roman"/>
          <w:sz w:val="24"/>
          <w:szCs w:val="24"/>
        </w:rPr>
        <w:t>(2), 136–139.</w:t>
      </w:r>
    </w:p>
    <w:p w14:paraId="1B37F93A" w14:textId="77777777" w:rsidR="0066587C" w:rsidRPr="00F622CB" w:rsidRDefault="0066587C" w:rsidP="0066587C">
      <w:pPr>
        <w:pStyle w:val="Bibliography"/>
        <w:rPr>
          <w:rFonts w:ascii="Verdana" w:hAnsi="Verdana" w:cs="Times New Roman"/>
          <w:sz w:val="24"/>
          <w:szCs w:val="24"/>
        </w:rPr>
      </w:pPr>
      <w:r w:rsidRPr="00F622CB">
        <w:rPr>
          <w:rFonts w:ascii="Verdana" w:hAnsi="Verdana" w:cs="Times New Roman"/>
          <w:sz w:val="24"/>
          <w:szCs w:val="24"/>
        </w:rPr>
        <w:t xml:space="preserve">Gill, G. (2013). Culture, Complexity, and Informing: How Shared Beliefs Can Enhance Our Search for Fitness. </w:t>
      </w:r>
      <w:r w:rsidRPr="00F622CB">
        <w:rPr>
          <w:rFonts w:ascii="Verdana" w:hAnsi="Verdana" w:cs="Times New Roman"/>
          <w:i/>
          <w:iCs/>
          <w:sz w:val="24"/>
          <w:szCs w:val="24"/>
        </w:rPr>
        <w:t>Informing Science: The International Journal of an Emerging Transdiscipline</w:t>
      </w:r>
      <w:r w:rsidRPr="00F622CB">
        <w:rPr>
          <w:rFonts w:ascii="Verdana" w:hAnsi="Verdana" w:cs="Times New Roman"/>
          <w:sz w:val="24"/>
          <w:szCs w:val="24"/>
        </w:rPr>
        <w:t xml:space="preserve">, </w:t>
      </w:r>
      <w:r w:rsidRPr="00F622CB">
        <w:rPr>
          <w:rFonts w:ascii="Verdana" w:hAnsi="Verdana" w:cs="Times New Roman"/>
          <w:i/>
          <w:iCs/>
          <w:sz w:val="24"/>
          <w:szCs w:val="24"/>
        </w:rPr>
        <w:t>16</w:t>
      </w:r>
      <w:r w:rsidRPr="00F622CB">
        <w:rPr>
          <w:rFonts w:ascii="Verdana" w:hAnsi="Verdana" w:cs="Times New Roman"/>
          <w:sz w:val="24"/>
          <w:szCs w:val="24"/>
        </w:rPr>
        <w:t>, 071–098. https://doi.org/10.28945/1778</w:t>
      </w:r>
    </w:p>
    <w:p w14:paraId="4D60D6A0" w14:textId="77777777" w:rsidR="0066587C" w:rsidRPr="00F622CB" w:rsidRDefault="0066587C" w:rsidP="0066587C">
      <w:pPr>
        <w:pStyle w:val="Bibliography"/>
        <w:rPr>
          <w:rFonts w:ascii="Verdana" w:hAnsi="Verdana" w:cs="Times New Roman"/>
          <w:sz w:val="24"/>
          <w:szCs w:val="24"/>
        </w:rPr>
      </w:pPr>
      <w:r w:rsidRPr="00F622CB">
        <w:rPr>
          <w:rFonts w:ascii="Verdana" w:hAnsi="Verdana" w:cs="Times New Roman"/>
          <w:sz w:val="24"/>
          <w:szCs w:val="24"/>
        </w:rPr>
        <w:t xml:space="preserve">Lindsay, M. F. (1990). </w:t>
      </w:r>
      <w:r w:rsidRPr="00F622CB">
        <w:rPr>
          <w:rFonts w:ascii="Verdana" w:hAnsi="Verdana" w:cs="Times New Roman"/>
          <w:i/>
          <w:iCs/>
          <w:sz w:val="24"/>
          <w:szCs w:val="24"/>
        </w:rPr>
        <w:t>The Recovery of Cultural Artifacts: The Legacy of Our Archaeological Heritage</w:t>
      </w:r>
      <w:r w:rsidRPr="00F622CB">
        <w:rPr>
          <w:rFonts w:ascii="Verdana" w:hAnsi="Verdana" w:cs="Times New Roman"/>
          <w:sz w:val="24"/>
          <w:szCs w:val="24"/>
        </w:rPr>
        <w:t xml:space="preserve">. </w:t>
      </w:r>
      <w:r w:rsidRPr="00F622CB">
        <w:rPr>
          <w:rFonts w:ascii="Verdana" w:hAnsi="Verdana" w:cs="Times New Roman"/>
          <w:i/>
          <w:iCs/>
          <w:sz w:val="24"/>
          <w:szCs w:val="24"/>
        </w:rPr>
        <w:t>22</w:t>
      </w:r>
      <w:r w:rsidRPr="00F622CB">
        <w:rPr>
          <w:rFonts w:ascii="Verdana" w:hAnsi="Verdana" w:cs="Times New Roman"/>
          <w:sz w:val="24"/>
          <w:szCs w:val="24"/>
        </w:rPr>
        <w:t>, 19.</w:t>
      </w:r>
    </w:p>
    <w:p w14:paraId="17168694" w14:textId="77777777" w:rsidR="0066587C" w:rsidRPr="00F622CB" w:rsidRDefault="0066587C" w:rsidP="0066587C">
      <w:pPr>
        <w:pStyle w:val="Bibliography"/>
        <w:rPr>
          <w:rFonts w:ascii="Verdana" w:hAnsi="Verdana" w:cs="Times New Roman"/>
          <w:sz w:val="24"/>
          <w:szCs w:val="24"/>
        </w:rPr>
      </w:pPr>
      <w:r w:rsidRPr="00F622CB">
        <w:rPr>
          <w:rFonts w:ascii="Verdana" w:hAnsi="Verdana" w:cs="Times New Roman"/>
          <w:sz w:val="24"/>
          <w:szCs w:val="24"/>
        </w:rPr>
        <w:t xml:space="preserve">Rathje, S. (2009). </w:t>
      </w:r>
      <w:r w:rsidRPr="00F622CB">
        <w:rPr>
          <w:rFonts w:ascii="Verdana" w:hAnsi="Verdana" w:cs="Times New Roman"/>
          <w:i/>
          <w:iCs/>
          <w:sz w:val="24"/>
          <w:szCs w:val="24"/>
        </w:rPr>
        <w:t>The Definition of Culture: An Application-Oriented Overhaul</w:t>
      </w:r>
      <w:r w:rsidRPr="00F622CB">
        <w:rPr>
          <w:rFonts w:ascii="Verdana" w:hAnsi="Verdana" w:cs="Times New Roman"/>
          <w:sz w:val="24"/>
          <w:szCs w:val="24"/>
        </w:rPr>
        <w:t xml:space="preserve"> (SSRN Scholarly Paper ID 1533439). Social Science Research Network. https://papers.ssrn.com/abstract=1533439</w:t>
      </w:r>
    </w:p>
    <w:p w14:paraId="5635960F" w14:textId="77777777" w:rsidR="0066587C" w:rsidRPr="00F622CB" w:rsidRDefault="0066587C" w:rsidP="0066587C">
      <w:pPr>
        <w:pStyle w:val="Bibliography"/>
        <w:rPr>
          <w:rFonts w:ascii="Verdana" w:hAnsi="Verdana" w:cs="Times New Roman"/>
          <w:sz w:val="24"/>
          <w:szCs w:val="24"/>
        </w:rPr>
      </w:pPr>
      <w:r w:rsidRPr="00F622CB">
        <w:rPr>
          <w:rFonts w:ascii="Verdana" w:hAnsi="Verdana" w:cs="Times New Roman"/>
          <w:sz w:val="24"/>
          <w:szCs w:val="24"/>
        </w:rPr>
        <w:lastRenderedPageBreak/>
        <w:t xml:space="preserve">Smith, D. O. F. (2007). Object Artifact, Image Artifacts and Conceptual Artifacts: Beyond the object into the Event. </w:t>
      </w:r>
      <w:r w:rsidRPr="00F622CB">
        <w:rPr>
          <w:rFonts w:ascii="Verdana" w:hAnsi="Verdana" w:cs="Times New Roman"/>
          <w:i/>
          <w:iCs/>
          <w:sz w:val="24"/>
          <w:szCs w:val="24"/>
        </w:rPr>
        <w:t>Artifact</w:t>
      </w:r>
      <w:r w:rsidRPr="00F622CB">
        <w:rPr>
          <w:rFonts w:ascii="Verdana" w:hAnsi="Verdana" w:cs="Times New Roman"/>
          <w:sz w:val="24"/>
          <w:szCs w:val="24"/>
        </w:rPr>
        <w:t xml:space="preserve">, </w:t>
      </w:r>
      <w:r w:rsidRPr="00F622CB">
        <w:rPr>
          <w:rFonts w:ascii="Verdana" w:hAnsi="Verdana" w:cs="Times New Roman"/>
          <w:i/>
          <w:iCs/>
          <w:sz w:val="24"/>
          <w:szCs w:val="24"/>
        </w:rPr>
        <w:t>1</w:t>
      </w:r>
      <w:r w:rsidRPr="00F622CB">
        <w:rPr>
          <w:rFonts w:ascii="Verdana" w:hAnsi="Verdana" w:cs="Times New Roman"/>
          <w:sz w:val="24"/>
          <w:szCs w:val="24"/>
        </w:rPr>
        <w:t>(1), 4–6. https://doi.org/10.1080/17493460600610707</w:t>
      </w:r>
    </w:p>
    <w:p w14:paraId="6DE2DCCA" w14:textId="58EC6E9A" w:rsidR="001374CB" w:rsidRPr="00F622CB" w:rsidRDefault="001374CB" w:rsidP="00636706">
      <w:pPr>
        <w:spacing w:line="480" w:lineRule="auto"/>
        <w:rPr>
          <w:rFonts w:ascii="Verdana" w:hAnsi="Verdana"/>
          <w:sz w:val="24"/>
          <w:szCs w:val="24"/>
        </w:rPr>
      </w:pPr>
      <w:r w:rsidRPr="00F622CB">
        <w:rPr>
          <w:rFonts w:ascii="Verdana" w:hAnsi="Verdana"/>
          <w:sz w:val="24"/>
          <w:szCs w:val="24"/>
        </w:rPr>
        <w:fldChar w:fldCharType="end"/>
      </w:r>
    </w:p>
    <w:sectPr w:rsidR="001374CB" w:rsidRPr="00F62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83277"/>
    <w:multiLevelType w:val="hybridMultilevel"/>
    <w:tmpl w:val="95F0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A6F97"/>
    <w:multiLevelType w:val="multilevel"/>
    <w:tmpl w:val="A32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21CF0"/>
    <w:multiLevelType w:val="multilevel"/>
    <w:tmpl w:val="B5D0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GwNDOzMLI0NzExNrVQ0lEKTi0uzszPAykwqwUAgOhYESwAAAA="/>
  </w:docVars>
  <w:rsids>
    <w:rsidRoot w:val="00AC226D"/>
    <w:rsid w:val="0004183D"/>
    <w:rsid w:val="00043F2F"/>
    <w:rsid w:val="00052E6B"/>
    <w:rsid w:val="00082AA3"/>
    <w:rsid w:val="000931F4"/>
    <w:rsid w:val="00095F8F"/>
    <w:rsid w:val="00096B35"/>
    <w:rsid w:val="000C6616"/>
    <w:rsid w:val="000D1859"/>
    <w:rsid w:val="000E3820"/>
    <w:rsid w:val="000E4C74"/>
    <w:rsid w:val="000E6FF6"/>
    <w:rsid w:val="000F244F"/>
    <w:rsid w:val="00114362"/>
    <w:rsid w:val="00122660"/>
    <w:rsid w:val="001374CB"/>
    <w:rsid w:val="001378D1"/>
    <w:rsid w:val="00146A0E"/>
    <w:rsid w:val="001512F3"/>
    <w:rsid w:val="00155A1D"/>
    <w:rsid w:val="0016433B"/>
    <w:rsid w:val="00183300"/>
    <w:rsid w:val="00187A8D"/>
    <w:rsid w:val="00196FDD"/>
    <w:rsid w:val="001A2060"/>
    <w:rsid w:val="001A4C96"/>
    <w:rsid w:val="001B5E6F"/>
    <w:rsid w:val="001D0669"/>
    <w:rsid w:val="001D3644"/>
    <w:rsid w:val="001D5C61"/>
    <w:rsid w:val="001F26A6"/>
    <w:rsid w:val="00205442"/>
    <w:rsid w:val="00206563"/>
    <w:rsid w:val="002114A6"/>
    <w:rsid w:val="00212E5E"/>
    <w:rsid w:val="00241583"/>
    <w:rsid w:val="00242D64"/>
    <w:rsid w:val="00246D4F"/>
    <w:rsid w:val="0026364A"/>
    <w:rsid w:val="00264ED0"/>
    <w:rsid w:val="00265CFD"/>
    <w:rsid w:val="0027330F"/>
    <w:rsid w:val="0028127B"/>
    <w:rsid w:val="00281CAB"/>
    <w:rsid w:val="002853A7"/>
    <w:rsid w:val="002A03F1"/>
    <w:rsid w:val="002A7146"/>
    <w:rsid w:val="002C287C"/>
    <w:rsid w:val="002C5815"/>
    <w:rsid w:val="002E39FB"/>
    <w:rsid w:val="002E4056"/>
    <w:rsid w:val="00307761"/>
    <w:rsid w:val="00344526"/>
    <w:rsid w:val="00345D8D"/>
    <w:rsid w:val="003758D3"/>
    <w:rsid w:val="00386E9E"/>
    <w:rsid w:val="00387B3A"/>
    <w:rsid w:val="00390474"/>
    <w:rsid w:val="003A2965"/>
    <w:rsid w:val="003A36E5"/>
    <w:rsid w:val="003B7B24"/>
    <w:rsid w:val="003C2C8D"/>
    <w:rsid w:val="003D4AB8"/>
    <w:rsid w:val="00406DCD"/>
    <w:rsid w:val="00415975"/>
    <w:rsid w:val="004333E3"/>
    <w:rsid w:val="00435F39"/>
    <w:rsid w:val="00446B4A"/>
    <w:rsid w:val="00456013"/>
    <w:rsid w:val="004657E4"/>
    <w:rsid w:val="004667C7"/>
    <w:rsid w:val="0049766F"/>
    <w:rsid w:val="004B037A"/>
    <w:rsid w:val="004B696E"/>
    <w:rsid w:val="004E3A5E"/>
    <w:rsid w:val="004E47C1"/>
    <w:rsid w:val="004E5AA7"/>
    <w:rsid w:val="004E6EFF"/>
    <w:rsid w:val="004E7A68"/>
    <w:rsid w:val="004F1292"/>
    <w:rsid w:val="00507D45"/>
    <w:rsid w:val="00555730"/>
    <w:rsid w:val="00557450"/>
    <w:rsid w:val="00566926"/>
    <w:rsid w:val="00570131"/>
    <w:rsid w:val="005961DE"/>
    <w:rsid w:val="005A1547"/>
    <w:rsid w:val="005A6158"/>
    <w:rsid w:val="005B7186"/>
    <w:rsid w:val="005D601B"/>
    <w:rsid w:val="005F0E15"/>
    <w:rsid w:val="005F18D3"/>
    <w:rsid w:val="005F367A"/>
    <w:rsid w:val="005F44E2"/>
    <w:rsid w:val="005F71C8"/>
    <w:rsid w:val="005F7FD9"/>
    <w:rsid w:val="00605118"/>
    <w:rsid w:val="00607925"/>
    <w:rsid w:val="00622A9D"/>
    <w:rsid w:val="00636706"/>
    <w:rsid w:val="006503EF"/>
    <w:rsid w:val="00652D12"/>
    <w:rsid w:val="0066388D"/>
    <w:rsid w:val="0066402A"/>
    <w:rsid w:val="0066587C"/>
    <w:rsid w:val="00665E8D"/>
    <w:rsid w:val="006674BE"/>
    <w:rsid w:val="006B7454"/>
    <w:rsid w:val="006C09E2"/>
    <w:rsid w:val="006F4D05"/>
    <w:rsid w:val="00707D26"/>
    <w:rsid w:val="00761045"/>
    <w:rsid w:val="00761806"/>
    <w:rsid w:val="00764B33"/>
    <w:rsid w:val="007735AA"/>
    <w:rsid w:val="00782383"/>
    <w:rsid w:val="007B7238"/>
    <w:rsid w:val="007C3623"/>
    <w:rsid w:val="007C5947"/>
    <w:rsid w:val="007D1E27"/>
    <w:rsid w:val="007E3491"/>
    <w:rsid w:val="00802EA1"/>
    <w:rsid w:val="00806A8F"/>
    <w:rsid w:val="00810351"/>
    <w:rsid w:val="0082293F"/>
    <w:rsid w:val="00830111"/>
    <w:rsid w:val="00833113"/>
    <w:rsid w:val="00837567"/>
    <w:rsid w:val="008405EA"/>
    <w:rsid w:val="008470CC"/>
    <w:rsid w:val="008569B0"/>
    <w:rsid w:val="008607AE"/>
    <w:rsid w:val="00877B21"/>
    <w:rsid w:val="0088011E"/>
    <w:rsid w:val="00886C53"/>
    <w:rsid w:val="00896529"/>
    <w:rsid w:val="008A6016"/>
    <w:rsid w:val="008A6758"/>
    <w:rsid w:val="008B1AB7"/>
    <w:rsid w:val="008C285E"/>
    <w:rsid w:val="008C545B"/>
    <w:rsid w:val="008D439A"/>
    <w:rsid w:val="008E63E1"/>
    <w:rsid w:val="008F22C3"/>
    <w:rsid w:val="008F419B"/>
    <w:rsid w:val="008F4E5D"/>
    <w:rsid w:val="008F7FC6"/>
    <w:rsid w:val="00903AFC"/>
    <w:rsid w:val="00904C1B"/>
    <w:rsid w:val="00915960"/>
    <w:rsid w:val="00920DBC"/>
    <w:rsid w:val="00921865"/>
    <w:rsid w:val="00922FD0"/>
    <w:rsid w:val="009242B1"/>
    <w:rsid w:val="0092634C"/>
    <w:rsid w:val="009267FE"/>
    <w:rsid w:val="00946BE0"/>
    <w:rsid w:val="00964D96"/>
    <w:rsid w:val="00966931"/>
    <w:rsid w:val="009725B6"/>
    <w:rsid w:val="00972D53"/>
    <w:rsid w:val="00972E5B"/>
    <w:rsid w:val="00983AB8"/>
    <w:rsid w:val="009866E3"/>
    <w:rsid w:val="00996769"/>
    <w:rsid w:val="009972F7"/>
    <w:rsid w:val="00997FED"/>
    <w:rsid w:val="009A487E"/>
    <w:rsid w:val="009A4908"/>
    <w:rsid w:val="009B1662"/>
    <w:rsid w:val="009D79A1"/>
    <w:rsid w:val="009E1F46"/>
    <w:rsid w:val="009E6F30"/>
    <w:rsid w:val="009F4768"/>
    <w:rsid w:val="00A03114"/>
    <w:rsid w:val="00A1589E"/>
    <w:rsid w:val="00A163BB"/>
    <w:rsid w:val="00A17EB7"/>
    <w:rsid w:val="00A30A14"/>
    <w:rsid w:val="00A4366F"/>
    <w:rsid w:val="00A65497"/>
    <w:rsid w:val="00A665C8"/>
    <w:rsid w:val="00A8249D"/>
    <w:rsid w:val="00A94AA1"/>
    <w:rsid w:val="00AA6FB9"/>
    <w:rsid w:val="00AB789E"/>
    <w:rsid w:val="00AC226D"/>
    <w:rsid w:val="00AC67BC"/>
    <w:rsid w:val="00AE5760"/>
    <w:rsid w:val="00AF1CB6"/>
    <w:rsid w:val="00B03CE3"/>
    <w:rsid w:val="00B078DA"/>
    <w:rsid w:val="00B12E29"/>
    <w:rsid w:val="00B132B5"/>
    <w:rsid w:val="00B2200D"/>
    <w:rsid w:val="00B52FB2"/>
    <w:rsid w:val="00B569BE"/>
    <w:rsid w:val="00B60705"/>
    <w:rsid w:val="00B73FAA"/>
    <w:rsid w:val="00B74EFF"/>
    <w:rsid w:val="00B8765A"/>
    <w:rsid w:val="00B94B3F"/>
    <w:rsid w:val="00BE0492"/>
    <w:rsid w:val="00BE182F"/>
    <w:rsid w:val="00BE433A"/>
    <w:rsid w:val="00C1123D"/>
    <w:rsid w:val="00C14324"/>
    <w:rsid w:val="00C16C17"/>
    <w:rsid w:val="00C21D69"/>
    <w:rsid w:val="00C263C7"/>
    <w:rsid w:val="00C42C53"/>
    <w:rsid w:val="00C431D3"/>
    <w:rsid w:val="00C4732D"/>
    <w:rsid w:val="00C53984"/>
    <w:rsid w:val="00C6053E"/>
    <w:rsid w:val="00C6618A"/>
    <w:rsid w:val="00C6696F"/>
    <w:rsid w:val="00C8052E"/>
    <w:rsid w:val="00C9561B"/>
    <w:rsid w:val="00CB15E1"/>
    <w:rsid w:val="00CB37F3"/>
    <w:rsid w:val="00CB697F"/>
    <w:rsid w:val="00CE4F19"/>
    <w:rsid w:val="00CE6015"/>
    <w:rsid w:val="00CF187C"/>
    <w:rsid w:val="00D049C2"/>
    <w:rsid w:val="00D236CA"/>
    <w:rsid w:val="00D303B0"/>
    <w:rsid w:val="00D36E6F"/>
    <w:rsid w:val="00D41B3A"/>
    <w:rsid w:val="00D50A6A"/>
    <w:rsid w:val="00D738F9"/>
    <w:rsid w:val="00D84E71"/>
    <w:rsid w:val="00D90BCF"/>
    <w:rsid w:val="00D947A1"/>
    <w:rsid w:val="00DA650E"/>
    <w:rsid w:val="00DB4850"/>
    <w:rsid w:val="00DC580B"/>
    <w:rsid w:val="00DD36F9"/>
    <w:rsid w:val="00DD40AC"/>
    <w:rsid w:val="00DD50CE"/>
    <w:rsid w:val="00DF16B7"/>
    <w:rsid w:val="00E21812"/>
    <w:rsid w:val="00E25D98"/>
    <w:rsid w:val="00E619DA"/>
    <w:rsid w:val="00E623BA"/>
    <w:rsid w:val="00E65F27"/>
    <w:rsid w:val="00E734EB"/>
    <w:rsid w:val="00E800E4"/>
    <w:rsid w:val="00E97309"/>
    <w:rsid w:val="00EB1CDA"/>
    <w:rsid w:val="00ED1F97"/>
    <w:rsid w:val="00ED5C94"/>
    <w:rsid w:val="00EF1385"/>
    <w:rsid w:val="00F00B8B"/>
    <w:rsid w:val="00F1126A"/>
    <w:rsid w:val="00F274F0"/>
    <w:rsid w:val="00F377BB"/>
    <w:rsid w:val="00F4012B"/>
    <w:rsid w:val="00F41EB7"/>
    <w:rsid w:val="00F46658"/>
    <w:rsid w:val="00F47BF2"/>
    <w:rsid w:val="00F55873"/>
    <w:rsid w:val="00F622CB"/>
    <w:rsid w:val="00F63744"/>
    <w:rsid w:val="00F67420"/>
    <w:rsid w:val="00F71DD5"/>
    <w:rsid w:val="00F85220"/>
    <w:rsid w:val="00FA1E36"/>
    <w:rsid w:val="00FA20D2"/>
    <w:rsid w:val="00FC4976"/>
    <w:rsid w:val="00FC68C6"/>
    <w:rsid w:val="00FD2FE7"/>
    <w:rsid w:val="00FD3698"/>
    <w:rsid w:val="00FE5243"/>
    <w:rsid w:val="00FF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96F1"/>
  <w15:chartTrackingRefBased/>
  <w15:docId w15:val="{7AD4EBEA-8572-4B5E-B742-68AC5884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2A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2A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82A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E8D"/>
    <w:rPr>
      <w:rFonts w:ascii="Segoe UI" w:hAnsi="Segoe UI" w:cs="Segoe UI"/>
      <w:sz w:val="18"/>
      <w:szCs w:val="18"/>
    </w:rPr>
  </w:style>
  <w:style w:type="character" w:customStyle="1" w:styleId="Heading2Char">
    <w:name w:val="Heading 2 Char"/>
    <w:basedOn w:val="DefaultParagraphFont"/>
    <w:link w:val="Heading2"/>
    <w:uiPriority w:val="9"/>
    <w:rsid w:val="00082A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2A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2AA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82A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AA3"/>
    <w:rPr>
      <w:b/>
      <w:bCs/>
    </w:rPr>
  </w:style>
  <w:style w:type="character" w:styleId="Emphasis">
    <w:name w:val="Emphasis"/>
    <w:basedOn w:val="DefaultParagraphFont"/>
    <w:uiPriority w:val="20"/>
    <w:qFormat/>
    <w:rsid w:val="00082AA3"/>
    <w:rPr>
      <w:i/>
      <w:iCs/>
    </w:rPr>
  </w:style>
  <w:style w:type="character" w:styleId="Hyperlink">
    <w:name w:val="Hyperlink"/>
    <w:basedOn w:val="DefaultParagraphFont"/>
    <w:uiPriority w:val="99"/>
    <w:semiHidden/>
    <w:unhideWhenUsed/>
    <w:rsid w:val="00082AA3"/>
    <w:rPr>
      <w:color w:val="0000FF"/>
      <w:u w:val="single"/>
    </w:rPr>
  </w:style>
  <w:style w:type="paragraph" w:styleId="Bibliography">
    <w:name w:val="Bibliography"/>
    <w:basedOn w:val="Normal"/>
    <w:next w:val="Normal"/>
    <w:uiPriority w:val="37"/>
    <w:unhideWhenUsed/>
    <w:rsid w:val="001374CB"/>
    <w:pPr>
      <w:spacing w:after="0" w:line="480" w:lineRule="auto"/>
      <w:ind w:left="720" w:hanging="720"/>
    </w:pPr>
  </w:style>
  <w:style w:type="paragraph" w:styleId="ListParagraph">
    <w:name w:val="List Paragraph"/>
    <w:basedOn w:val="Normal"/>
    <w:uiPriority w:val="34"/>
    <w:qFormat/>
    <w:rsid w:val="00B12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5557">
      <w:bodyDiv w:val="1"/>
      <w:marLeft w:val="0"/>
      <w:marRight w:val="0"/>
      <w:marTop w:val="0"/>
      <w:marBottom w:val="0"/>
      <w:divBdr>
        <w:top w:val="none" w:sz="0" w:space="0" w:color="auto"/>
        <w:left w:val="none" w:sz="0" w:space="0" w:color="auto"/>
        <w:bottom w:val="none" w:sz="0" w:space="0" w:color="auto"/>
        <w:right w:val="none" w:sz="0" w:space="0" w:color="auto"/>
      </w:divBdr>
      <w:divsChild>
        <w:div w:id="16197318">
          <w:marLeft w:val="0"/>
          <w:marRight w:val="0"/>
          <w:marTop w:val="0"/>
          <w:marBottom w:val="300"/>
          <w:divBdr>
            <w:top w:val="none" w:sz="0" w:space="0" w:color="auto"/>
            <w:left w:val="single" w:sz="48" w:space="19" w:color="47A6B8"/>
            <w:bottom w:val="none" w:sz="0" w:space="0" w:color="auto"/>
            <w:right w:val="none" w:sz="0" w:space="0" w:color="auto"/>
          </w:divBdr>
        </w:div>
        <w:div w:id="2115709800">
          <w:marLeft w:val="0"/>
          <w:marRight w:val="0"/>
          <w:marTop w:val="0"/>
          <w:marBottom w:val="300"/>
          <w:divBdr>
            <w:top w:val="none" w:sz="0" w:space="0" w:color="auto"/>
            <w:left w:val="single" w:sz="48" w:space="19" w:color="47A6B8"/>
            <w:bottom w:val="none" w:sz="0" w:space="0" w:color="auto"/>
            <w:right w:val="none" w:sz="0" w:space="0" w:color="auto"/>
          </w:divBdr>
        </w:div>
        <w:div w:id="1192838161">
          <w:marLeft w:val="0"/>
          <w:marRight w:val="0"/>
          <w:marTop w:val="0"/>
          <w:marBottom w:val="300"/>
          <w:divBdr>
            <w:top w:val="none" w:sz="0" w:space="0" w:color="auto"/>
            <w:left w:val="single" w:sz="48" w:space="19" w:color="59C3C3"/>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4F758-AC61-4B8F-AC5E-72D37F99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4360</Words>
  <Characters>24854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Lauther</dc:creator>
  <cp:keywords/>
  <dc:description/>
  <cp:lastModifiedBy>Donovan Lauther</cp:lastModifiedBy>
  <cp:revision>2</cp:revision>
  <dcterms:created xsi:type="dcterms:W3CDTF">2020-03-05T01:09:00Z</dcterms:created>
  <dcterms:modified xsi:type="dcterms:W3CDTF">2020-03-05T01:09:00Z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id="sNJwFD0Y"/&gt;&lt;style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